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69E" w:rsidRDefault="00E2169E">
      <w:pPr>
        <w:pStyle w:val="ConsPlusTitle"/>
        <w:jc w:val="center"/>
        <w:rPr>
          <w:rFonts w:ascii="Times New Roman" w:hAnsi="Times New Roman" w:cs="Times New Roman"/>
          <w:sz w:val="24"/>
          <w:szCs w:val="24"/>
        </w:rPr>
      </w:pPr>
    </w:p>
    <w:p w:rsidR="00E2169E" w:rsidRDefault="00E2169E">
      <w:pPr>
        <w:pStyle w:val="ConsPlusTitle"/>
        <w:jc w:val="center"/>
        <w:rPr>
          <w:rFonts w:ascii="Times New Roman" w:hAnsi="Times New Roman" w:cs="Times New Roman"/>
          <w:sz w:val="24"/>
          <w:szCs w:val="24"/>
        </w:rPr>
      </w:pPr>
    </w:p>
    <w:tbl>
      <w:tblPr>
        <w:tblW w:w="9498" w:type="dxa"/>
        <w:tblLook w:val="04A0" w:firstRow="1" w:lastRow="0" w:firstColumn="1" w:lastColumn="0" w:noHBand="0" w:noVBand="1"/>
      </w:tblPr>
      <w:tblGrid>
        <w:gridCol w:w="4678"/>
        <w:gridCol w:w="1247"/>
        <w:gridCol w:w="3573"/>
      </w:tblGrid>
      <w:tr w:rsidR="00E2169E" w:rsidRPr="00E2169E" w:rsidTr="0050352C">
        <w:tc>
          <w:tcPr>
            <w:tcW w:w="3822" w:type="dxa"/>
            <w:shd w:val="clear" w:color="auto" w:fill="auto"/>
          </w:tcPr>
          <w:p w:rsidR="0050352C" w:rsidRPr="003E0F4C" w:rsidRDefault="0050352C" w:rsidP="0050352C">
            <w:pPr>
              <w:pStyle w:val="ConsPlusTitle"/>
              <w:rPr>
                <w:rFonts w:ascii="Times New Roman" w:hAnsi="Times New Roman" w:cs="Times New Roman"/>
                <w:b w:val="0"/>
                <w:sz w:val="24"/>
                <w:szCs w:val="24"/>
              </w:rPr>
            </w:pPr>
            <w:r w:rsidRPr="003E0F4C">
              <w:rPr>
                <w:rFonts w:ascii="Times New Roman" w:hAnsi="Times New Roman" w:cs="Times New Roman"/>
                <w:b w:val="0"/>
                <w:sz w:val="24"/>
                <w:szCs w:val="24"/>
              </w:rPr>
              <w:t>Согласовано:</w:t>
            </w:r>
            <w:r>
              <w:rPr>
                <w:rFonts w:ascii="Times New Roman" w:hAnsi="Times New Roman" w:cs="Times New Roman"/>
                <w:b w:val="0"/>
                <w:sz w:val="24"/>
                <w:szCs w:val="24"/>
              </w:rPr>
              <w:t xml:space="preserve">                                                                            </w:t>
            </w:r>
          </w:p>
          <w:p w:rsidR="0050352C" w:rsidRPr="003E0F4C" w:rsidRDefault="0050352C" w:rsidP="0050352C">
            <w:pPr>
              <w:pStyle w:val="ConsPlusTitle"/>
              <w:rPr>
                <w:rFonts w:ascii="Times New Roman" w:hAnsi="Times New Roman" w:cs="Times New Roman"/>
                <w:b w:val="0"/>
                <w:sz w:val="24"/>
                <w:szCs w:val="24"/>
              </w:rPr>
            </w:pPr>
            <w:r w:rsidRPr="003E0F4C">
              <w:rPr>
                <w:rFonts w:ascii="Times New Roman" w:hAnsi="Times New Roman" w:cs="Times New Roman"/>
                <w:b w:val="0"/>
                <w:sz w:val="24"/>
                <w:szCs w:val="24"/>
              </w:rPr>
              <w:t>Председатель Профсоюзной ячейки</w:t>
            </w:r>
          </w:p>
          <w:p w:rsidR="0050352C" w:rsidRPr="003E0F4C" w:rsidRDefault="0050352C" w:rsidP="0050352C">
            <w:pPr>
              <w:pStyle w:val="ConsPlusTitle"/>
              <w:rPr>
                <w:rFonts w:ascii="Times New Roman" w:hAnsi="Times New Roman" w:cs="Times New Roman"/>
                <w:b w:val="0"/>
                <w:sz w:val="24"/>
                <w:szCs w:val="24"/>
              </w:rPr>
            </w:pPr>
            <w:r w:rsidRPr="003E0F4C">
              <w:rPr>
                <w:rFonts w:ascii="Times New Roman" w:hAnsi="Times New Roman" w:cs="Times New Roman"/>
                <w:b w:val="0"/>
                <w:sz w:val="24"/>
                <w:szCs w:val="24"/>
              </w:rPr>
              <w:t>Организации______________О.В.Карпенко</w:t>
            </w:r>
          </w:p>
          <w:p w:rsidR="0050352C" w:rsidRPr="003E0F4C" w:rsidRDefault="0050352C" w:rsidP="0050352C">
            <w:pPr>
              <w:pStyle w:val="ConsPlusTitle"/>
              <w:rPr>
                <w:rFonts w:ascii="Times New Roman" w:hAnsi="Times New Roman" w:cs="Times New Roman"/>
                <w:b w:val="0"/>
                <w:sz w:val="24"/>
                <w:szCs w:val="24"/>
              </w:rPr>
            </w:pPr>
            <w:r w:rsidRPr="003E0F4C">
              <w:rPr>
                <w:rFonts w:ascii="Times New Roman" w:hAnsi="Times New Roman" w:cs="Times New Roman"/>
                <w:b w:val="0"/>
                <w:sz w:val="24"/>
                <w:szCs w:val="24"/>
              </w:rPr>
              <w:t>«___</w:t>
            </w:r>
            <w:proofErr w:type="gramStart"/>
            <w:r w:rsidRPr="003E0F4C">
              <w:rPr>
                <w:rFonts w:ascii="Times New Roman" w:hAnsi="Times New Roman" w:cs="Times New Roman"/>
                <w:b w:val="0"/>
                <w:sz w:val="24"/>
                <w:szCs w:val="24"/>
              </w:rPr>
              <w:t>_»_</w:t>
            </w:r>
            <w:proofErr w:type="gramEnd"/>
            <w:r>
              <w:rPr>
                <w:rFonts w:ascii="Times New Roman" w:hAnsi="Times New Roman" w:cs="Times New Roman"/>
                <w:b w:val="0"/>
                <w:sz w:val="24"/>
                <w:szCs w:val="24"/>
              </w:rPr>
              <w:t>_____________2018</w:t>
            </w:r>
            <w:r w:rsidRPr="003E0F4C">
              <w:rPr>
                <w:rFonts w:ascii="Times New Roman" w:hAnsi="Times New Roman" w:cs="Times New Roman"/>
                <w:b w:val="0"/>
                <w:sz w:val="24"/>
                <w:szCs w:val="24"/>
              </w:rPr>
              <w:t>год</w:t>
            </w:r>
          </w:p>
          <w:p w:rsidR="003E0F4C" w:rsidRPr="003E0F4C" w:rsidRDefault="003E0F4C" w:rsidP="00E2169E">
            <w:pPr>
              <w:pStyle w:val="ConsPlusTitle"/>
              <w:jc w:val="center"/>
              <w:rPr>
                <w:rFonts w:ascii="Times New Roman" w:hAnsi="Times New Roman" w:cs="Times New Roman"/>
                <w:b w:val="0"/>
                <w:sz w:val="24"/>
                <w:szCs w:val="24"/>
              </w:rPr>
            </w:pPr>
          </w:p>
        </w:tc>
        <w:tc>
          <w:tcPr>
            <w:tcW w:w="1848" w:type="dxa"/>
            <w:shd w:val="clear" w:color="auto" w:fill="auto"/>
          </w:tcPr>
          <w:p w:rsidR="003E0F4C" w:rsidRDefault="003E0F4C" w:rsidP="00E2169E">
            <w:pPr>
              <w:pStyle w:val="ConsPlusTitle"/>
              <w:jc w:val="center"/>
              <w:rPr>
                <w:rFonts w:ascii="Times New Roman" w:hAnsi="Times New Roman" w:cs="Times New Roman"/>
                <w:b w:val="0"/>
                <w:sz w:val="24"/>
                <w:szCs w:val="24"/>
              </w:rPr>
            </w:pPr>
          </w:p>
          <w:p w:rsidR="00E2169E" w:rsidRPr="003E0F4C" w:rsidRDefault="00E2169E" w:rsidP="003E0F4C">
            <w:pPr>
              <w:ind w:firstLine="708"/>
              <w:rPr>
                <w:lang w:eastAsia="ru-RU"/>
              </w:rPr>
            </w:pPr>
          </w:p>
        </w:tc>
        <w:tc>
          <w:tcPr>
            <w:tcW w:w="3828" w:type="dxa"/>
            <w:shd w:val="clear" w:color="auto" w:fill="auto"/>
          </w:tcPr>
          <w:p w:rsidR="00E2169E" w:rsidRDefault="0050352C" w:rsidP="004247D1">
            <w:pPr>
              <w:pStyle w:val="ConsPlusTitle"/>
              <w:rPr>
                <w:rFonts w:ascii="Times New Roman" w:hAnsi="Times New Roman" w:cs="Times New Roman"/>
                <w:b w:val="0"/>
                <w:sz w:val="24"/>
                <w:szCs w:val="24"/>
              </w:rPr>
            </w:pPr>
            <w:r>
              <w:rPr>
                <w:rFonts w:ascii="Times New Roman" w:hAnsi="Times New Roman" w:cs="Times New Roman"/>
                <w:b w:val="0"/>
                <w:sz w:val="24"/>
                <w:szCs w:val="24"/>
              </w:rPr>
              <w:t>Утверждаю:</w:t>
            </w:r>
          </w:p>
          <w:p w:rsidR="0050352C" w:rsidRDefault="0050352C" w:rsidP="004247D1">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Директор </w:t>
            </w:r>
            <w:proofErr w:type="gramStart"/>
            <w:r>
              <w:rPr>
                <w:rFonts w:ascii="Times New Roman" w:hAnsi="Times New Roman" w:cs="Times New Roman"/>
                <w:b w:val="0"/>
                <w:sz w:val="24"/>
                <w:szCs w:val="24"/>
              </w:rPr>
              <w:t>КГБСУСО»Ключевский</w:t>
            </w:r>
            <w:proofErr w:type="gramEnd"/>
            <w:r>
              <w:rPr>
                <w:rFonts w:ascii="Times New Roman" w:hAnsi="Times New Roman" w:cs="Times New Roman"/>
                <w:b w:val="0"/>
                <w:sz w:val="24"/>
                <w:szCs w:val="24"/>
              </w:rPr>
              <w:t xml:space="preserve"> дом-интернат малой вместимости</w:t>
            </w:r>
          </w:p>
          <w:p w:rsidR="003E0F4C" w:rsidRDefault="003E0F4C" w:rsidP="00E2169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____________С.Н.Кирюшин</w:t>
            </w:r>
          </w:p>
          <w:p w:rsidR="0050352C" w:rsidRPr="003E0F4C" w:rsidRDefault="0050352C" w:rsidP="00E2169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«______»___________2018г</w:t>
            </w:r>
          </w:p>
        </w:tc>
      </w:tr>
    </w:tbl>
    <w:p w:rsidR="00E2169E" w:rsidRDefault="00E2169E">
      <w:pPr>
        <w:pStyle w:val="ConsPlusTitle"/>
        <w:jc w:val="center"/>
        <w:rPr>
          <w:rFonts w:ascii="Times New Roman" w:hAnsi="Times New Roman" w:cs="Times New Roman"/>
          <w:sz w:val="24"/>
          <w:szCs w:val="24"/>
        </w:rPr>
      </w:pPr>
    </w:p>
    <w:p w:rsidR="003E0F4C" w:rsidRDefault="003E0F4C">
      <w:pPr>
        <w:pStyle w:val="ConsPlusTitle"/>
        <w:jc w:val="center"/>
        <w:rPr>
          <w:rFonts w:ascii="Times New Roman" w:hAnsi="Times New Roman" w:cs="Times New Roman"/>
          <w:sz w:val="24"/>
          <w:szCs w:val="24"/>
        </w:rPr>
      </w:pPr>
    </w:p>
    <w:p w:rsidR="0050352C" w:rsidRPr="0050352C" w:rsidRDefault="001B2E7F" w:rsidP="0050352C">
      <w:pPr>
        <w:keepNext/>
        <w:keepLines/>
        <w:spacing w:after="0" w:line="240" w:lineRule="auto"/>
        <w:jc w:val="center"/>
        <w:outlineLvl w:val="0"/>
        <w:rPr>
          <w:rFonts w:ascii="Times New Roman" w:eastAsia="Times New Roman" w:hAnsi="Times New Roman"/>
          <w:b/>
          <w:kern w:val="26"/>
          <w:sz w:val="28"/>
          <w:szCs w:val="28"/>
        </w:rPr>
      </w:pPr>
      <w:bookmarkStart w:id="0" w:name="_Toc424284808"/>
      <w:r>
        <w:rPr>
          <w:rFonts w:ascii="Times New Roman" w:eastAsia="Times New Roman" w:hAnsi="Times New Roman"/>
          <w:b/>
          <w:kern w:val="26"/>
          <w:sz w:val="28"/>
          <w:szCs w:val="28"/>
        </w:rPr>
        <w:t>АНТИК</w:t>
      </w:r>
      <w:bookmarkStart w:id="1" w:name="_GoBack"/>
      <w:bookmarkEnd w:id="1"/>
      <w:r w:rsidR="0050352C" w:rsidRPr="0050352C">
        <w:rPr>
          <w:rFonts w:ascii="Times New Roman" w:eastAsia="Times New Roman" w:hAnsi="Times New Roman"/>
          <w:b/>
          <w:kern w:val="26"/>
          <w:sz w:val="28"/>
          <w:szCs w:val="28"/>
        </w:rPr>
        <w:t>ОРРУПЦИОННАЯ ПОЛИТИКА</w:t>
      </w:r>
      <w:bookmarkEnd w:id="0"/>
    </w:p>
    <w:p w:rsidR="0050352C" w:rsidRPr="0050352C" w:rsidRDefault="0050352C" w:rsidP="0050352C">
      <w:pPr>
        <w:keepNext/>
        <w:keepLines/>
        <w:spacing w:after="0" w:line="240" w:lineRule="auto"/>
        <w:jc w:val="center"/>
        <w:outlineLvl w:val="0"/>
        <w:rPr>
          <w:rFonts w:ascii="Times New Roman" w:eastAsia="Times New Roman" w:hAnsi="Times New Roman"/>
          <w:b/>
          <w:kern w:val="26"/>
          <w:sz w:val="28"/>
          <w:szCs w:val="28"/>
        </w:rPr>
      </w:pPr>
      <w:r>
        <w:rPr>
          <w:rFonts w:ascii="Times New Roman" w:hAnsi="Times New Roman"/>
          <w:b/>
          <w:sz w:val="24"/>
          <w:szCs w:val="24"/>
        </w:rPr>
        <w:t>КГБСУСО «Ключевский дом-интернат малой вместимости для престарелых и инвалидов»</w:t>
      </w:r>
    </w:p>
    <w:tbl>
      <w:tblPr>
        <w:tblStyle w:val="1"/>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0352C" w:rsidRPr="0050352C" w:rsidTr="002407B0">
        <w:trPr>
          <w:trHeight w:val="80"/>
        </w:trPr>
        <w:tc>
          <w:tcPr>
            <w:tcW w:w="9570" w:type="dxa"/>
            <w:tcBorders>
              <w:top w:val="nil"/>
              <w:left w:val="nil"/>
              <w:bottom w:val="single" w:sz="4" w:space="0" w:color="auto"/>
              <w:right w:val="nil"/>
            </w:tcBorders>
          </w:tcPr>
          <w:p w:rsidR="0050352C" w:rsidRPr="0050352C" w:rsidRDefault="0050352C" w:rsidP="0050352C">
            <w:pPr>
              <w:spacing w:after="0" w:line="240" w:lineRule="auto"/>
              <w:rPr>
                <w:rFonts w:ascii="Times New Roman" w:hAnsi="Times New Roman"/>
                <w:kern w:val="26"/>
                <w:sz w:val="28"/>
                <w:szCs w:val="24"/>
                <w:lang w:eastAsia="ru-RU"/>
              </w:rPr>
            </w:pPr>
          </w:p>
        </w:tc>
      </w:tr>
    </w:tbl>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2" w:name="_Toc424284809"/>
      <w:bookmarkStart w:id="3" w:name="sub_1"/>
      <w:r w:rsidRPr="0050352C">
        <w:rPr>
          <w:rFonts w:ascii="Times New Roman" w:eastAsia="Times New Roman" w:hAnsi="Times New Roman"/>
          <w:b/>
          <w:kern w:val="26"/>
          <w:sz w:val="24"/>
          <w:szCs w:val="24"/>
        </w:rPr>
        <w:t xml:space="preserve">Понятие, цели и задачи </w:t>
      </w:r>
      <w:r w:rsidRPr="0050352C">
        <w:rPr>
          <w:rFonts w:ascii="Times New Roman" w:eastAsia="Times New Roman" w:hAnsi="Times New Roman"/>
          <w:b/>
          <w:kern w:val="26"/>
          <w:sz w:val="24"/>
          <w:szCs w:val="24"/>
        </w:rPr>
        <w:br/>
        <w:t>антикоррупционной политики</w:t>
      </w:r>
      <w:bookmarkEnd w:id="2"/>
    </w:p>
    <w:bookmarkEnd w:id="3"/>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b/>
          <w:kern w:val="26"/>
          <w:sz w:val="24"/>
          <w:szCs w:val="24"/>
        </w:rPr>
      </w:pPr>
      <w:r w:rsidRPr="0050352C">
        <w:rPr>
          <w:rFonts w:ascii="Times New Roman" w:eastAsia="Times New Roman" w:hAnsi="Times New Roman"/>
          <w:kern w:val="26"/>
          <w:sz w:val="24"/>
          <w:szCs w:val="24"/>
        </w:rPr>
        <w:t xml:space="preserve">Антикоррупционная политика </w:t>
      </w:r>
      <w:r>
        <w:rPr>
          <w:rFonts w:ascii="Times New Roman" w:eastAsia="Times New Roman" w:hAnsi="Times New Roman"/>
          <w:kern w:val="26"/>
          <w:sz w:val="24"/>
          <w:szCs w:val="24"/>
        </w:rPr>
        <w:t xml:space="preserve">КГБСУСО «Ключевский дом-интернат малой вместимости для престарелых и </w:t>
      </w:r>
      <w:proofErr w:type="gramStart"/>
      <w:r>
        <w:rPr>
          <w:rFonts w:ascii="Times New Roman" w:eastAsia="Times New Roman" w:hAnsi="Times New Roman"/>
          <w:kern w:val="26"/>
          <w:sz w:val="24"/>
          <w:szCs w:val="24"/>
        </w:rPr>
        <w:t>инвалидов»</w:t>
      </w:r>
      <w:r w:rsidRPr="0050352C">
        <w:rPr>
          <w:rFonts w:ascii="Times New Roman" w:eastAsia="Times New Roman" w:hAnsi="Times New Roman"/>
          <w:kern w:val="26"/>
          <w:sz w:val="24"/>
          <w:szCs w:val="24"/>
        </w:rPr>
        <w:t xml:space="preserve">  представляет</w:t>
      </w:r>
      <w:proofErr w:type="gramEnd"/>
      <w:r w:rsidRPr="0050352C">
        <w:rPr>
          <w:rFonts w:ascii="Times New Roman" w:eastAsia="Times New Roman" w:hAnsi="Times New Roman"/>
          <w:kern w:val="26"/>
          <w:sz w:val="24"/>
          <w:szCs w:val="24"/>
        </w:rPr>
        <w:t xml:space="preserve"> собой комплекс взаимосвязанных принципов, процедур и конкретных мероприятий, направленных на предупреждение коррупции в деятельности </w:t>
      </w:r>
      <w:r>
        <w:rPr>
          <w:rFonts w:ascii="Times New Roman" w:eastAsia="Times New Roman" w:hAnsi="Times New Roman"/>
          <w:kern w:val="26"/>
          <w:sz w:val="24"/>
          <w:szCs w:val="24"/>
        </w:rPr>
        <w:t>учреждения</w:t>
      </w:r>
      <w:r w:rsidRPr="0050352C">
        <w:rPr>
          <w:rFonts w:ascii="Times New Roman" w:eastAsia="Times New Roman" w:hAnsi="Times New Roman"/>
          <w:kern w:val="26"/>
          <w:sz w:val="24"/>
          <w:szCs w:val="24"/>
        </w:rPr>
        <w:t>.</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Антикоррупционная политика организации (далее – Антикоррупционная политик</w:t>
      </w:r>
      <w:r w:rsidR="00AE51E5">
        <w:rPr>
          <w:rFonts w:ascii="Times New Roman" w:eastAsia="Times New Roman" w:hAnsi="Times New Roman" w:cs="Calibri"/>
          <w:kern w:val="26"/>
          <w:sz w:val="24"/>
          <w:szCs w:val="24"/>
        </w:rPr>
        <w:t>а) разработана в соответствии со</w:t>
      </w:r>
      <w:r w:rsidRPr="0050352C">
        <w:rPr>
          <w:rFonts w:ascii="Times New Roman" w:eastAsia="Times New Roman" w:hAnsi="Times New Roman" w:cs="Calibri"/>
          <w:kern w:val="26"/>
          <w:sz w:val="24"/>
          <w:szCs w:val="24"/>
        </w:rPr>
        <w:t xml:space="preserve"> статьей 13.3 Федерального закона от 25.12.2008 № 273-ФЗ «О противодействии коррупции».</w:t>
      </w:r>
    </w:p>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Целью Антикоррупционной политики является формирование единого подхода к организации работы по предупреждению коррупции.</w:t>
      </w:r>
    </w:p>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Задачами Антикоррупционной политики являются:</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определение основных принципов работы по предупреждению коррупции в организации;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xml:space="preserve">– определение должностных лиц организации, ответственных </w:t>
      </w:r>
      <w:r w:rsidRPr="0050352C">
        <w:rPr>
          <w:rFonts w:ascii="Times New Roman" w:eastAsia="Times New Roman" w:hAnsi="Times New Roman"/>
          <w:sz w:val="24"/>
          <w:szCs w:val="24"/>
        </w:rPr>
        <w:t>за реализацию Антикоррупционной политики</w:t>
      </w:r>
      <w:r w:rsidRPr="0050352C">
        <w:rPr>
          <w:rFonts w:ascii="Times New Roman" w:eastAsia="Times New Roman" w:hAnsi="Times New Roman" w:cs="Calibri"/>
          <w:kern w:val="26"/>
          <w:sz w:val="24"/>
          <w:szCs w:val="24"/>
        </w:rPr>
        <w:t>;</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xml:space="preserve">– закрепление ответственности работников за несоблюдение требований </w:t>
      </w:r>
      <w:r w:rsidRPr="0050352C">
        <w:rPr>
          <w:rFonts w:ascii="Times New Roman" w:eastAsia="Times New Roman" w:hAnsi="Times New Roman" w:cs="Calibri"/>
          <w:sz w:val="24"/>
          <w:szCs w:val="24"/>
        </w:rPr>
        <w:t xml:space="preserve">Антикоррупционной </w:t>
      </w:r>
      <w:r w:rsidRPr="0050352C">
        <w:rPr>
          <w:rFonts w:ascii="Times New Roman" w:eastAsia="Times New Roman" w:hAnsi="Times New Roman" w:cs="Calibri"/>
          <w:kern w:val="26"/>
          <w:sz w:val="24"/>
          <w:szCs w:val="24"/>
        </w:rPr>
        <w:t>политики.</w:t>
      </w:r>
    </w:p>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4" w:name="_Toc424284810"/>
      <w:r w:rsidRPr="0050352C">
        <w:rPr>
          <w:rFonts w:ascii="Times New Roman" w:eastAsia="Times New Roman" w:hAnsi="Times New Roman"/>
          <w:b/>
          <w:kern w:val="26"/>
          <w:sz w:val="24"/>
          <w:szCs w:val="24"/>
        </w:rPr>
        <w:t>Термины и определения</w:t>
      </w:r>
      <w:bookmarkEnd w:id="4"/>
    </w:p>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В целях настоящей Антикоррупционной политики применяются следующие термины и определения:</w:t>
      </w:r>
    </w:p>
    <w:p w:rsidR="0050352C" w:rsidRPr="0050352C" w:rsidRDefault="0050352C" w:rsidP="0050352C">
      <w:pPr>
        <w:spacing w:after="0" w:line="240" w:lineRule="auto"/>
        <w:ind w:firstLine="709"/>
        <w:jc w:val="both"/>
        <w:rPr>
          <w:rFonts w:ascii="Times New Roman" w:eastAsia="Times New Roman" w:hAnsi="Times New Roman"/>
          <w:b/>
          <w:sz w:val="24"/>
          <w:szCs w:val="24"/>
        </w:rPr>
      </w:pPr>
      <w:r w:rsidRPr="0050352C">
        <w:rPr>
          <w:rFonts w:ascii="Times New Roman" w:eastAsia="Times New Roman" w:hAnsi="Times New Roman" w:cs="Calibri"/>
          <w:b/>
          <w:kern w:val="26"/>
          <w:sz w:val="24"/>
          <w:szCs w:val="24"/>
        </w:rPr>
        <w:t>Антикоррупционная политик</w:t>
      </w:r>
      <w:r w:rsidRPr="0050352C">
        <w:rPr>
          <w:rFonts w:ascii="Times New Roman" w:eastAsia="Times New Roman" w:hAnsi="Times New Roman" w:cs="Calibri"/>
          <w:b/>
          <w:sz w:val="24"/>
          <w:szCs w:val="24"/>
        </w:rPr>
        <w:t>а</w:t>
      </w:r>
      <w:r w:rsidRPr="0050352C">
        <w:rPr>
          <w:rFonts w:ascii="Times New Roman" w:eastAsia="Times New Roman" w:hAnsi="Times New Roman" w:cs="Calibri"/>
          <w:sz w:val="24"/>
          <w:szCs w:val="24"/>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50352C" w:rsidRPr="0050352C" w:rsidRDefault="0050352C" w:rsidP="0050352C">
      <w:pPr>
        <w:spacing w:after="0" w:line="240" w:lineRule="auto"/>
        <w:ind w:firstLine="709"/>
        <w:jc w:val="both"/>
        <w:rPr>
          <w:rFonts w:ascii="Times New Roman" w:eastAsia="Times New Roman" w:hAnsi="Times New Roman"/>
          <w:sz w:val="24"/>
          <w:szCs w:val="24"/>
        </w:rPr>
      </w:pPr>
      <w:r w:rsidRPr="0050352C">
        <w:rPr>
          <w:rFonts w:ascii="Times New Roman" w:eastAsia="Times New Roman" w:hAnsi="Times New Roman"/>
          <w:b/>
          <w:sz w:val="24"/>
          <w:szCs w:val="24"/>
        </w:rPr>
        <w:t xml:space="preserve">аффилированные лица - </w:t>
      </w:r>
      <w:r w:rsidRPr="0050352C">
        <w:rPr>
          <w:rFonts w:ascii="Times New Roman" w:eastAsia="Times New Roman" w:hAnsi="Times New Roman"/>
          <w:sz w:val="24"/>
          <w:szCs w:val="24"/>
        </w:rPr>
        <w:t>физические и юридические лица, способные оказывать влияние на деятельность организации;</w:t>
      </w:r>
    </w:p>
    <w:p w:rsidR="0050352C" w:rsidRPr="0050352C" w:rsidRDefault="0050352C" w:rsidP="0050352C">
      <w:pPr>
        <w:spacing w:after="0" w:line="240" w:lineRule="auto"/>
        <w:ind w:firstLine="709"/>
        <w:jc w:val="both"/>
        <w:rPr>
          <w:rFonts w:ascii="Times New Roman" w:eastAsia="Times New Roman" w:hAnsi="Times New Roman"/>
          <w:sz w:val="24"/>
          <w:szCs w:val="24"/>
        </w:rPr>
      </w:pPr>
      <w:r w:rsidRPr="0050352C">
        <w:rPr>
          <w:rFonts w:ascii="Times New Roman" w:eastAsia="Times New Roman" w:hAnsi="Times New Roman"/>
          <w:b/>
          <w:sz w:val="24"/>
          <w:szCs w:val="24"/>
        </w:rPr>
        <w:t>взятка</w:t>
      </w:r>
      <w:r w:rsidRPr="0050352C">
        <w:rPr>
          <w:rFonts w:ascii="Times New Roman" w:eastAsia="Times New Roman" w:hAnsi="Times New Roman"/>
          <w:sz w:val="24"/>
          <w:szCs w:val="24"/>
        </w:rPr>
        <w:t xml:space="preserve"> – получение должностным лицом, иностранным должностным лицом либо </w:t>
      </w:r>
      <w:r w:rsidRPr="0050352C">
        <w:rPr>
          <w:rFonts w:ascii="Times New Roman" w:eastAsia="Times New Roman" w:hAnsi="Times New Roman" w:cs="Calibri"/>
          <w:kern w:val="26"/>
          <w:sz w:val="24"/>
          <w:szCs w:val="24"/>
        </w:rPr>
        <w:t>должностным</w:t>
      </w:r>
      <w:r w:rsidRPr="0050352C">
        <w:rPr>
          <w:rFonts w:ascii="Times New Roman" w:eastAsia="Times New Roman" w:hAnsi="Times New Roman"/>
          <w:sz w:val="24"/>
          <w:szCs w:val="24"/>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0352C" w:rsidRPr="0050352C" w:rsidRDefault="0050352C" w:rsidP="0050352C">
      <w:pPr>
        <w:spacing w:after="0" w:line="240" w:lineRule="auto"/>
        <w:ind w:firstLine="709"/>
        <w:jc w:val="both"/>
        <w:rPr>
          <w:rFonts w:ascii="Times New Roman" w:eastAsia="Times New Roman" w:hAnsi="Times New Roman"/>
          <w:sz w:val="24"/>
          <w:szCs w:val="24"/>
        </w:rPr>
      </w:pPr>
      <w:r w:rsidRPr="0050352C">
        <w:rPr>
          <w:rFonts w:ascii="Times New Roman" w:eastAsia="Times New Roman" w:hAnsi="Times New Roman"/>
          <w:b/>
          <w:sz w:val="24"/>
          <w:szCs w:val="24"/>
        </w:rPr>
        <w:lastRenderedPageBreak/>
        <w:t>конфликт интересов</w:t>
      </w:r>
      <w:r w:rsidRPr="0050352C">
        <w:rPr>
          <w:rFonts w:ascii="Times New Roman" w:eastAsia="Times New Roman" w:hAnsi="Times New Roman"/>
          <w:sz w:val="24"/>
          <w:szCs w:val="24"/>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0352C" w:rsidRPr="0050352C" w:rsidRDefault="0050352C" w:rsidP="0050352C">
      <w:pPr>
        <w:spacing w:after="0" w:line="240" w:lineRule="auto"/>
        <w:ind w:firstLine="709"/>
        <w:jc w:val="both"/>
        <w:rPr>
          <w:rFonts w:ascii="Times New Roman" w:eastAsia="Times New Roman" w:hAnsi="Times New Roman"/>
          <w:sz w:val="24"/>
          <w:szCs w:val="24"/>
        </w:rPr>
      </w:pPr>
      <w:r w:rsidRPr="0050352C">
        <w:rPr>
          <w:rFonts w:ascii="Times New Roman" w:eastAsia="Times New Roman" w:hAnsi="Times New Roman"/>
          <w:b/>
          <w:sz w:val="24"/>
          <w:szCs w:val="24"/>
        </w:rPr>
        <w:t>коррупция</w:t>
      </w:r>
      <w:r w:rsidRPr="0050352C">
        <w:rPr>
          <w:rFonts w:ascii="Times New Roman" w:eastAsia="Times New Roman" w:hAnsi="Times New Roman"/>
          <w:sz w:val="24"/>
          <w:szCs w:val="24"/>
        </w:rPr>
        <w:t xml:space="preserve"> – злоупотребление служебным положением, дача взятки, получение взятки, </w:t>
      </w:r>
      <w:r w:rsidRPr="0050352C">
        <w:rPr>
          <w:rFonts w:ascii="Times New Roman" w:eastAsia="Times New Roman" w:hAnsi="Times New Roman" w:cs="Calibri"/>
          <w:kern w:val="26"/>
          <w:sz w:val="24"/>
          <w:szCs w:val="24"/>
        </w:rPr>
        <w:t>злоупотребление</w:t>
      </w:r>
      <w:r w:rsidRPr="0050352C">
        <w:rPr>
          <w:rFonts w:ascii="Times New Roman" w:eastAsia="Times New Roman" w:hAnsi="Times New Roman"/>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50352C" w:rsidRPr="0050352C" w:rsidRDefault="0050352C" w:rsidP="0050352C">
      <w:pPr>
        <w:spacing w:after="0" w:line="240" w:lineRule="auto"/>
        <w:ind w:firstLine="709"/>
        <w:jc w:val="both"/>
        <w:rPr>
          <w:rFonts w:ascii="Times New Roman" w:eastAsia="Times New Roman" w:hAnsi="Times New Roman"/>
          <w:sz w:val="24"/>
          <w:szCs w:val="24"/>
        </w:rPr>
      </w:pPr>
      <w:r w:rsidRPr="0050352C">
        <w:rPr>
          <w:rFonts w:ascii="Times New Roman" w:eastAsia="Times New Roman" w:hAnsi="Times New Roman"/>
          <w:b/>
          <w:sz w:val="24"/>
          <w:szCs w:val="24"/>
        </w:rPr>
        <w:t>личная заинтересованность</w:t>
      </w:r>
      <w:r w:rsidRPr="0050352C">
        <w:rPr>
          <w:rFonts w:ascii="Times New Roman" w:eastAsia="Times New Roman" w:hAnsi="Times New Roman"/>
          <w:sz w:val="24"/>
          <w:szCs w:val="24"/>
        </w:rPr>
        <w:t xml:space="preserve"> работника (представителя организации)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0352C" w:rsidRPr="0050352C" w:rsidRDefault="0050352C" w:rsidP="0050352C">
      <w:pPr>
        <w:spacing w:after="0" w:line="240" w:lineRule="auto"/>
        <w:ind w:firstLine="709"/>
        <w:jc w:val="both"/>
        <w:rPr>
          <w:rFonts w:ascii="Times New Roman" w:eastAsia="Times New Roman" w:hAnsi="Times New Roman"/>
          <w:b/>
          <w:sz w:val="24"/>
          <w:szCs w:val="24"/>
        </w:rPr>
      </w:pPr>
      <w:r w:rsidRPr="0050352C">
        <w:rPr>
          <w:rFonts w:ascii="Times New Roman" w:eastAsia="Times New Roman" w:hAnsi="Times New Roman"/>
          <w:b/>
          <w:sz w:val="24"/>
          <w:szCs w:val="24"/>
        </w:rPr>
        <w:t>предупреждение коррупции</w:t>
      </w:r>
      <w:r w:rsidRPr="0050352C">
        <w:rPr>
          <w:rFonts w:ascii="Times New Roman" w:eastAsia="Times New Roman" w:hAnsi="Times New Roman" w:cs="Calibri"/>
          <w:b/>
          <w:sz w:val="24"/>
          <w:szCs w:val="24"/>
        </w:rPr>
        <w:t xml:space="preserve"> </w:t>
      </w:r>
      <w:r w:rsidRPr="0050352C">
        <w:rPr>
          <w:rFonts w:ascii="Times New Roman" w:eastAsia="Times New Roman" w:hAnsi="Times New Roman" w:cs="Calibri"/>
          <w:sz w:val="24"/>
          <w:szCs w:val="24"/>
        </w:rPr>
        <w:t xml:space="preserve">– деятельность организации, направленная на введение </w:t>
      </w:r>
      <w:r w:rsidRPr="0050352C">
        <w:rPr>
          <w:rFonts w:ascii="Times New Roman" w:eastAsia="Times New Roman" w:hAnsi="Times New Roman" w:cs="Calibri"/>
          <w:sz w:val="24"/>
          <w:szCs w:val="24"/>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50352C">
        <w:rPr>
          <w:rFonts w:ascii="Times New Roman" w:eastAsia="Times New Roman" w:hAnsi="Times New Roman" w:cs="Calibri"/>
          <w:sz w:val="24"/>
          <w:szCs w:val="24"/>
        </w:rPr>
        <w:t>недопущение коррупционных правонарушений</w:t>
      </w:r>
      <w:r w:rsidRPr="0050352C">
        <w:rPr>
          <w:rFonts w:ascii="Times New Roman" w:eastAsia="Times New Roman" w:hAnsi="Times New Roman" w:cs="Calibri"/>
          <w:sz w:val="24"/>
          <w:szCs w:val="24"/>
          <w:shd w:val="clear" w:color="auto" w:fill="FFFFFF"/>
        </w:rPr>
        <w:t>, в том числе выявление и последующее устранение причин коррупции;</w:t>
      </w:r>
    </w:p>
    <w:p w:rsidR="0050352C" w:rsidRPr="0050352C" w:rsidRDefault="0050352C" w:rsidP="0050352C">
      <w:pPr>
        <w:spacing w:after="0" w:line="240" w:lineRule="auto"/>
        <w:ind w:firstLine="709"/>
        <w:jc w:val="both"/>
        <w:rPr>
          <w:rFonts w:ascii="Times New Roman" w:eastAsia="Times New Roman" w:hAnsi="Times New Roman"/>
          <w:sz w:val="24"/>
          <w:szCs w:val="24"/>
        </w:rPr>
      </w:pPr>
      <w:r w:rsidRPr="0050352C">
        <w:rPr>
          <w:rFonts w:ascii="Times New Roman" w:eastAsia="Times New Roman" w:hAnsi="Times New Roman"/>
          <w:b/>
          <w:sz w:val="24"/>
          <w:szCs w:val="24"/>
        </w:rPr>
        <w:t>противодействие коррупции</w:t>
      </w:r>
      <w:r w:rsidRPr="0050352C">
        <w:rPr>
          <w:rFonts w:ascii="Times New Roman" w:eastAsia="Times New Roman" w:hAnsi="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0352C">
        <w:rPr>
          <w:rFonts w:ascii="Times New Roman" w:eastAsia="Times New Roman" w:hAnsi="Times New Roman" w:cs="Calibri"/>
          <w:kern w:val="26"/>
          <w:sz w:val="24"/>
          <w:szCs w:val="24"/>
        </w:rPr>
        <w:t>самоуправления</w:t>
      </w:r>
      <w:r w:rsidRPr="0050352C">
        <w:rPr>
          <w:rFonts w:ascii="Times New Roman" w:eastAsia="Times New Roman" w:hAnsi="Times New Roman"/>
          <w:sz w:val="24"/>
          <w:szCs w:val="24"/>
        </w:rPr>
        <w:t>, институтов гражданского общества, организаций и физических лиц в пределах их полномочий:</w:t>
      </w:r>
    </w:p>
    <w:p w:rsidR="0050352C" w:rsidRPr="0050352C" w:rsidRDefault="0050352C" w:rsidP="0050352C">
      <w:pPr>
        <w:spacing w:after="0" w:line="240" w:lineRule="auto"/>
        <w:ind w:firstLine="709"/>
        <w:jc w:val="both"/>
        <w:rPr>
          <w:rFonts w:ascii="Times New Roman" w:eastAsia="Times New Roman" w:hAnsi="Times New Roman"/>
          <w:sz w:val="24"/>
          <w:szCs w:val="24"/>
        </w:rPr>
      </w:pPr>
      <w:r w:rsidRPr="0050352C">
        <w:rPr>
          <w:rFonts w:ascii="Times New Roman" w:eastAsia="Times New Roman" w:hAnsi="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50352C" w:rsidRPr="0050352C" w:rsidRDefault="0050352C" w:rsidP="0050352C">
      <w:pPr>
        <w:spacing w:after="0" w:line="240" w:lineRule="auto"/>
        <w:ind w:firstLine="709"/>
        <w:jc w:val="both"/>
        <w:rPr>
          <w:rFonts w:ascii="Times New Roman" w:eastAsia="Times New Roman" w:hAnsi="Times New Roman"/>
          <w:sz w:val="24"/>
          <w:szCs w:val="24"/>
        </w:rPr>
      </w:pPr>
      <w:r w:rsidRPr="0050352C">
        <w:rPr>
          <w:rFonts w:ascii="Times New Roman" w:eastAsia="Times New Roman" w:hAnsi="Times New Roman"/>
          <w:sz w:val="24"/>
          <w:szCs w:val="24"/>
        </w:rPr>
        <w:t xml:space="preserve">б) по выявлению, </w:t>
      </w:r>
      <w:r w:rsidRPr="0050352C">
        <w:rPr>
          <w:rFonts w:ascii="Times New Roman" w:eastAsia="Times New Roman" w:hAnsi="Times New Roman" w:cs="Calibri"/>
          <w:kern w:val="26"/>
          <w:sz w:val="24"/>
          <w:szCs w:val="24"/>
        </w:rPr>
        <w:t>предупреждению</w:t>
      </w:r>
      <w:r w:rsidRPr="0050352C">
        <w:rPr>
          <w:rFonts w:ascii="Times New Roman" w:eastAsia="Times New Roman" w:hAnsi="Times New Roman"/>
          <w:sz w:val="24"/>
          <w:szCs w:val="24"/>
        </w:rPr>
        <w:t>, пресечению, раскрытию и расследованию коррупционных правонарушений (борьба с коррупцией);</w:t>
      </w:r>
    </w:p>
    <w:p w:rsidR="0050352C" w:rsidRPr="0050352C" w:rsidRDefault="0050352C" w:rsidP="0050352C">
      <w:pPr>
        <w:spacing w:after="0" w:line="240" w:lineRule="auto"/>
        <w:ind w:firstLine="709"/>
        <w:jc w:val="both"/>
        <w:rPr>
          <w:rFonts w:ascii="Times New Roman" w:eastAsia="Times New Roman" w:hAnsi="Times New Roman"/>
          <w:sz w:val="24"/>
          <w:szCs w:val="24"/>
        </w:rPr>
      </w:pPr>
      <w:r w:rsidRPr="0050352C">
        <w:rPr>
          <w:rFonts w:ascii="Times New Roman" w:eastAsia="Times New Roman" w:hAnsi="Times New Roman"/>
          <w:sz w:val="24"/>
          <w:szCs w:val="24"/>
        </w:rPr>
        <w:t xml:space="preserve">в) по минимизации и (или) </w:t>
      </w:r>
      <w:r w:rsidRPr="0050352C">
        <w:rPr>
          <w:rFonts w:ascii="Times New Roman" w:eastAsia="Times New Roman" w:hAnsi="Times New Roman" w:cs="Calibri"/>
          <w:kern w:val="26"/>
          <w:sz w:val="24"/>
          <w:szCs w:val="24"/>
        </w:rPr>
        <w:t>ликвидации</w:t>
      </w:r>
      <w:r w:rsidRPr="0050352C">
        <w:rPr>
          <w:rFonts w:ascii="Times New Roman" w:eastAsia="Times New Roman" w:hAnsi="Times New Roman"/>
          <w:sz w:val="24"/>
          <w:szCs w:val="24"/>
        </w:rPr>
        <w:t xml:space="preserve"> последствий коррупционных правонарушений.</w:t>
      </w:r>
    </w:p>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5" w:name="_Toc424284811"/>
      <w:r w:rsidRPr="0050352C">
        <w:rPr>
          <w:rFonts w:ascii="Times New Roman" w:eastAsia="Times New Roman" w:hAnsi="Times New Roman"/>
          <w:b/>
          <w:kern w:val="26"/>
          <w:sz w:val="24"/>
          <w:szCs w:val="24"/>
        </w:rPr>
        <w:t xml:space="preserve">Основные принципы работы </w:t>
      </w:r>
      <w:r w:rsidRPr="0050352C">
        <w:rPr>
          <w:rFonts w:ascii="Times New Roman" w:eastAsia="Times New Roman" w:hAnsi="Times New Roman"/>
          <w:b/>
          <w:kern w:val="26"/>
          <w:sz w:val="24"/>
          <w:szCs w:val="24"/>
        </w:rPr>
        <w:br/>
        <w:t>по предупреждению коррупции в организации</w:t>
      </w:r>
      <w:bookmarkEnd w:id="5"/>
    </w:p>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 xml:space="preserve">Антикоррупционная политика организации основывается на следующих основных принципах: </w:t>
      </w:r>
    </w:p>
    <w:p w:rsidR="0050352C" w:rsidRPr="0050352C" w:rsidRDefault="0050352C" w:rsidP="0050352C">
      <w:pPr>
        <w:numPr>
          <w:ilvl w:val="2"/>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Принцип соответствия Антикоррупционной политики организации действующему законодательству и общепринятым нормам права.</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50352C" w:rsidRPr="0050352C" w:rsidRDefault="0050352C" w:rsidP="0050352C">
      <w:pPr>
        <w:numPr>
          <w:ilvl w:val="2"/>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Принцип личного примера руководства.</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50352C" w:rsidRPr="0050352C" w:rsidRDefault="0050352C" w:rsidP="0050352C">
      <w:pPr>
        <w:numPr>
          <w:ilvl w:val="2"/>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Принцип вовлеченности работников.</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50352C" w:rsidRPr="0050352C" w:rsidRDefault="0050352C" w:rsidP="0050352C">
      <w:pPr>
        <w:numPr>
          <w:ilvl w:val="2"/>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Принцип соразмерности антикоррупционных процедур риску коррупции.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lastRenderedPageBreak/>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50352C" w:rsidRPr="0050352C" w:rsidRDefault="0050352C" w:rsidP="0050352C">
      <w:pPr>
        <w:numPr>
          <w:ilvl w:val="2"/>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Принцип эффективности антикоррупционных процедур.</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50352C" w:rsidRPr="0050352C" w:rsidRDefault="0050352C" w:rsidP="0050352C">
      <w:pPr>
        <w:numPr>
          <w:ilvl w:val="2"/>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Принцип ответственности и неотвратимости наказания.</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50352C" w:rsidRPr="0050352C" w:rsidRDefault="0050352C" w:rsidP="0050352C">
      <w:pPr>
        <w:numPr>
          <w:ilvl w:val="2"/>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Принцип открытости хозяйственной и иной деятельности.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Информирование контрагентов, партнеров и общественности о принятых в организации антикоррупционных стандартах и процедурах.</w:t>
      </w:r>
    </w:p>
    <w:p w:rsidR="0050352C" w:rsidRPr="0050352C" w:rsidRDefault="0050352C" w:rsidP="0050352C">
      <w:pPr>
        <w:numPr>
          <w:ilvl w:val="2"/>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Принцип постоянного контроля и регулярного мониторинга.</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6" w:name="_Toc424284812"/>
      <w:bookmarkStart w:id="7" w:name="sub_4"/>
      <w:r w:rsidRPr="0050352C">
        <w:rPr>
          <w:rFonts w:ascii="Times New Roman" w:eastAsia="Times New Roman" w:hAnsi="Times New Roman"/>
          <w:b/>
          <w:kern w:val="26"/>
          <w:sz w:val="24"/>
          <w:szCs w:val="24"/>
        </w:rPr>
        <w:t>Область применения Антикоррупционной политики</w:t>
      </w:r>
      <w:r w:rsidRPr="0050352C">
        <w:rPr>
          <w:rFonts w:ascii="Times New Roman" w:eastAsia="Times New Roman" w:hAnsi="Times New Roman"/>
          <w:b/>
          <w:kern w:val="26"/>
          <w:sz w:val="24"/>
          <w:szCs w:val="24"/>
        </w:rPr>
        <w:br/>
        <w:t>и круг лиц, попадающих под ее действие</w:t>
      </w:r>
      <w:bookmarkEnd w:id="6"/>
    </w:p>
    <w:bookmarkEnd w:id="7"/>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8" w:name="_Toc424284813"/>
      <w:bookmarkStart w:id="9" w:name="sub_5"/>
      <w:r w:rsidRPr="0050352C">
        <w:rPr>
          <w:rFonts w:ascii="Times New Roman" w:eastAsia="Times New Roman" w:hAnsi="Times New Roman"/>
          <w:b/>
          <w:kern w:val="26"/>
          <w:sz w:val="24"/>
          <w:szCs w:val="24"/>
        </w:rPr>
        <w:t xml:space="preserve">Должностные лица организации, </w:t>
      </w:r>
      <w:r w:rsidRPr="0050352C">
        <w:rPr>
          <w:rFonts w:ascii="Times New Roman" w:eastAsia="Times New Roman" w:hAnsi="Times New Roman"/>
          <w:b/>
          <w:kern w:val="26"/>
          <w:sz w:val="24"/>
          <w:szCs w:val="24"/>
        </w:rPr>
        <w:br/>
        <w:t>ответственные за реализацию Антикоррупционной политики,</w:t>
      </w:r>
      <w:r w:rsidRPr="0050352C">
        <w:rPr>
          <w:rFonts w:ascii="Times New Roman" w:eastAsia="Times New Roman" w:hAnsi="Times New Roman"/>
          <w:b/>
          <w:kern w:val="26"/>
          <w:sz w:val="24"/>
          <w:szCs w:val="24"/>
        </w:rPr>
        <w:br/>
        <w:t>и формируемые коллегиальные органы организации</w:t>
      </w:r>
      <w:bookmarkEnd w:id="8"/>
    </w:p>
    <w:bookmarkEnd w:id="9"/>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Основные обязанности лица (лиц), ответственных за реализацию Антикоррупционной политики: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подготовка рекомендаций для принятия решений по вопросам предупреждения коррупции в организации;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подготовка предложений, направленных на устранение причин и условий, порождающих риск возникновения коррупции в организации;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проведение контрольных мероприятий, направленных на выявление коррупционных правонарушений, совершенных работниками;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организация проведения оценки коррупционных рисков;</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lastRenderedPageBreak/>
        <w:t>– организация мероприятий по вопросам профилактики и противодействия коррупции;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организация мероприятий по антикоррупционному просвещению работников;</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индивидуальное консультирование работников;</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участие в организации антикоррупционной пропаганды;</w:t>
      </w:r>
    </w:p>
    <w:p w:rsidR="0050352C" w:rsidRPr="0050352C" w:rsidRDefault="0050352C" w:rsidP="0050352C">
      <w:pPr>
        <w:spacing w:after="0" w:line="240" w:lineRule="auto"/>
        <w:ind w:firstLine="709"/>
        <w:jc w:val="both"/>
        <w:rPr>
          <w:rFonts w:ascii="Times New Roman" w:eastAsia="Times New Roman" w:hAnsi="Times New Roman"/>
          <w:sz w:val="24"/>
          <w:szCs w:val="24"/>
        </w:rPr>
      </w:pPr>
      <w:r w:rsidRPr="0050352C">
        <w:rPr>
          <w:rFonts w:ascii="Times New Roman" w:eastAsia="Times New Roman" w:hAnsi="Times New Roman" w:cs="Calibri"/>
          <w:kern w:val="26"/>
          <w:sz w:val="24"/>
          <w:szCs w:val="24"/>
        </w:rPr>
        <w:t>– проведение оценки результатов работы по предупреждению коррупции в организации и подготовка соответствующих отчетных материалов для</w:t>
      </w:r>
      <w:r w:rsidRPr="0050352C">
        <w:rPr>
          <w:rFonts w:ascii="Times New Roman" w:eastAsia="Times New Roman" w:hAnsi="Times New Roman"/>
          <w:sz w:val="24"/>
          <w:szCs w:val="24"/>
        </w:rPr>
        <w:t xml:space="preserve"> руководителя организации;</w:t>
      </w:r>
    </w:p>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bookmarkStart w:id="10" w:name="sub_6"/>
      <w:r w:rsidRPr="0050352C">
        <w:rPr>
          <w:rFonts w:ascii="Times New Roman" w:eastAsia="Times New Roman" w:hAnsi="Times New Roman"/>
          <w:kern w:val="26"/>
          <w:sz w:val="24"/>
          <w:szCs w:val="24"/>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учреждения.</w:t>
      </w:r>
    </w:p>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11" w:name="_Toc424284814"/>
      <w:r w:rsidRPr="0050352C">
        <w:rPr>
          <w:rFonts w:ascii="Times New Roman" w:eastAsia="Times New Roman" w:hAnsi="Times New Roman"/>
          <w:b/>
          <w:kern w:val="26"/>
          <w:sz w:val="24"/>
          <w:szCs w:val="24"/>
        </w:rPr>
        <w:t>Обязанности работников,</w:t>
      </w:r>
      <w:r w:rsidRPr="0050352C">
        <w:rPr>
          <w:rFonts w:ascii="Times New Roman" w:eastAsia="Times New Roman" w:hAnsi="Times New Roman"/>
          <w:b/>
          <w:kern w:val="26"/>
          <w:sz w:val="24"/>
          <w:szCs w:val="24"/>
        </w:rPr>
        <w:br/>
        <w:t>связанные с предупреждением коррупции</w:t>
      </w:r>
      <w:bookmarkEnd w:id="11"/>
    </w:p>
    <w:bookmarkEnd w:id="10"/>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руководствоваться положениями настоящей Антикоррупционн</w:t>
      </w:r>
      <w:r w:rsidRPr="0050352C">
        <w:rPr>
          <w:rFonts w:ascii="Times New Roman" w:eastAsia="Times New Roman" w:hAnsi="Times New Roman" w:cs="Calibri"/>
          <w:sz w:val="24"/>
          <w:szCs w:val="24"/>
        </w:rPr>
        <w:t>ой</w:t>
      </w:r>
      <w:r w:rsidRPr="0050352C">
        <w:rPr>
          <w:rFonts w:ascii="Times New Roman" w:eastAsia="Times New Roman" w:hAnsi="Times New Roman" w:cs="Calibri"/>
          <w:kern w:val="26"/>
          <w:sz w:val="24"/>
          <w:szCs w:val="24"/>
        </w:rPr>
        <w:t xml:space="preserve"> политик</w:t>
      </w:r>
      <w:r w:rsidRPr="0050352C">
        <w:rPr>
          <w:rFonts w:ascii="Times New Roman" w:eastAsia="Times New Roman" w:hAnsi="Times New Roman" w:cs="Calibri"/>
          <w:sz w:val="24"/>
          <w:szCs w:val="24"/>
        </w:rPr>
        <w:t xml:space="preserve">и </w:t>
      </w:r>
      <w:r w:rsidRPr="0050352C">
        <w:rPr>
          <w:rFonts w:ascii="Times New Roman" w:eastAsia="Times New Roman" w:hAnsi="Times New Roman" w:cs="Calibri"/>
          <w:kern w:val="26"/>
          <w:sz w:val="24"/>
          <w:szCs w:val="24"/>
        </w:rPr>
        <w:t>и неукоснительно соблюдать ее принципы и требования;</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воздерживаться от совершения и (или) участия в совершении коррупционных правонарушений в интересах или от имени организации;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незамедлительно информировать непосредственного руководителя, лицо, ответственное за реализацию Антикоррупционн</w:t>
      </w:r>
      <w:r w:rsidRPr="0050352C">
        <w:rPr>
          <w:rFonts w:ascii="Times New Roman" w:eastAsia="Times New Roman" w:hAnsi="Times New Roman" w:cs="Calibri"/>
          <w:sz w:val="24"/>
          <w:szCs w:val="24"/>
        </w:rPr>
        <w:t>ой</w:t>
      </w:r>
      <w:r w:rsidRPr="0050352C">
        <w:rPr>
          <w:rFonts w:ascii="Times New Roman" w:eastAsia="Times New Roman" w:hAnsi="Times New Roman" w:cs="Calibri"/>
          <w:kern w:val="26"/>
          <w:sz w:val="24"/>
          <w:szCs w:val="24"/>
        </w:rPr>
        <w:t xml:space="preserve"> политик</w:t>
      </w:r>
      <w:r w:rsidRPr="0050352C">
        <w:rPr>
          <w:rFonts w:ascii="Times New Roman" w:eastAsia="Times New Roman" w:hAnsi="Times New Roman" w:cs="Calibri"/>
          <w:sz w:val="24"/>
          <w:szCs w:val="24"/>
        </w:rPr>
        <w:t>и</w:t>
      </w:r>
      <w:r w:rsidRPr="0050352C">
        <w:rPr>
          <w:rFonts w:ascii="Times New Roman" w:eastAsia="Times New Roman" w:hAnsi="Times New Roman" w:cs="Calibri"/>
          <w:kern w:val="26"/>
          <w:sz w:val="24"/>
          <w:szCs w:val="24"/>
        </w:rPr>
        <w:t>, и (или) руководителя организации о случаях склонения работника к совершению коррупционных правонарушений;</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незамедлительно информировать непосредственного руководителя, лицо, ответственное за реализацию Антикоррупционн</w:t>
      </w:r>
      <w:r w:rsidRPr="0050352C">
        <w:rPr>
          <w:rFonts w:ascii="Times New Roman" w:eastAsia="Times New Roman" w:hAnsi="Times New Roman" w:cs="Calibri"/>
          <w:sz w:val="24"/>
          <w:szCs w:val="24"/>
        </w:rPr>
        <w:t>ой</w:t>
      </w:r>
      <w:r w:rsidRPr="0050352C">
        <w:rPr>
          <w:rFonts w:ascii="Times New Roman" w:eastAsia="Times New Roman" w:hAnsi="Times New Roman" w:cs="Calibri"/>
          <w:kern w:val="26"/>
          <w:sz w:val="24"/>
          <w:szCs w:val="24"/>
        </w:rPr>
        <w:t xml:space="preserve"> политик</w:t>
      </w:r>
      <w:r w:rsidRPr="0050352C">
        <w:rPr>
          <w:rFonts w:ascii="Times New Roman" w:eastAsia="Times New Roman" w:hAnsi="Times New Roman" w:cs="Calibri"/>
          <w:sz w:val="24"/>
          <w:szCs w:val="24"/>
        </w:rPr>
        <w:t>и</w:t>
      </w:r>
      <w:r w:rsidRPr="0050352C">
        <w:rPr>
          <w:rFonts w:ascii="Times New Roman" w:eastAsia="Times New Roman" w:hAnsi="Times New Roman" w:cs="Calibri"/>
          <w:kern w:val="26"/>
          <w:sz w:val="24"/>
          <w:szCs w:val="24"/>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сообщить непосредственному руководителю или лицу, ответственному за реализацию Антикоррупционн</w:t>
      </w:r>
      <w:r w:rsidRPr="0050352C">
        <w:rPr>
          <w:rFonts w:ascii="Times New Roman" w:eastAsia="Times New Roman" w:hAnsi="Times New Roman" w:cs="Calibri"/>
          <w:sz w:val="24"/>
          <w:szCs w:val="24"/>
        </w:rPr>
        <w:t>ой</w:t>
      </w:r>
      <w:r w:rsidRPr="0050352C">
        <w:rPr>
          <w:rFonts w:ascii="Times New Roman" w:eastAsia="Times New Roman" w:hAnsi="Times New Roman" w:cs="Calibri"/>
          <w:kern w:val="26"/>
          <w:sz w:val="24"/>
          <w:szCs w:val="24"/>
        </w:rPr>
        <w:t xml:space="preserve"> политик</w:t>
      </w:r>
      <w:r w:rsidRPr="0050352C">
        <w:rPr>
          <w:rFonts w:ascii="Times New Roman" w:eastAsia="Times New Roman" w:hAnsi="Times New Roman" w:cs="Calibri"/>
          <w:sz w:val="24"/>
          <w:szCs w:val="24"/>
        </w:rPr>
        <w:t>и</w:t>
      </w:r>
      <w:r w:rsidRPr="0050352C">
        <w:rPr>
          <w:rFonts w:ascii="Times New Roman" w:eastAsia="Times New Roman" w:hAnsi="Times New Roman" w:cs="Calibri"/>
          <w:kern w:val="26"/>
          <w:sz w:val="24"/>
          <w:szCs w:val="24"/>
        </w:rPr>
        <w:t>, о возможности возникновения либо возникшем конфликте интересов, одной из сторон которого является работник;</w:t>
      </w:r>
    </w:p>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12" w:name="_Toc424284815"/>
      <w:bookmarkStart w:id="13" w:name="sub_7"/>
      <w:r w:rsidRPr="0050352C">
        <w:rPr>
          <w:rFonts w:ascii="Times New Roman" w:eastAsia="Times New Roman" w:hAnsi="Times New Roman"/>
          <w:b/>
          <w:kern w:val="26"/>
          <w:sz w:val="24"/>
          <w:szCs w:val="24"/>
        </w:rPr>
        <w:t>Мероприятия по предупреждению коррупции</w:t>
      </w:r>
      <w:bookmarkEnd w:id="12"/>
    </w:p>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14" w:name="Тек"/>
      <w:bookmarkStart w:id="15" w:name="_Toc424284816"/>
      <w:bookmarkStart w:id="16" w:name="sub_8"/>
      <w:bookmarkEnd w:id="13"/>
      <w:bookmarkEnd w:id="14"/>
      <w:r w:rsidRPr="0050352C">
        <w:rPr>
          <w:rFonts w:ascii="Times New Roman" w:eastAsia="Times New Roman" w:hAnsi="Times New Roman"/>
          <w:b/>
          <w:kern w:val="26"/>
          <w:sz w:val="24"/>
          <w:szCs w:val="24"/>
        </w:rPr>
        <w:t>Внедрение стандартов поведения работников организации</w:t>
      </w:r>
      <w:bookmarkEnd w:id="15"/>
    </w:p>
    <w:bookmarkEnd w:id="16"/>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 xml:space="preserve">Общие правила и принципы поведения закреплены в Кодексе этики и служебного поведения работников </w:t>
      </w:r>
      <w:proofErr w:type="gramStart"/>
      <w:r w:rsidRPr="0050352C">
        <w:rPr>
          <w:rFonts w:ascii="Times New Roman" w:eastAsia="Times New Roman" w:hAnsi="Times New Roman"/>
          <w:kern w:val="26"/>
          <w:sz w:val="24"/>
          <w:szCs w:val="24"/>
        </w:rPr>
        <w:t>организации .</w:t>
      </w:r>
      <w:proofErr w:type="gramEnd"/>
    </w:p>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17" w:name="_Toc424284817"/>
      <w:bookmarkStart w:id="18" w:name="sub_9"/>
      <w:r w:rsidRPr="0050352C">
        <w:rPr>
          <w:rFonts w:ascii="Times New Roman" w:eastAsia="Times New Roman" w:hAnsi="Times New Roman"/>
          <w:b/>
          <w:kern w:val="26"/>
          <w:sz w:val="24"/>
          <w:szCs w:val="24"/>
        </w:rPr>
        <w:t>Выявление и урегулирование конфликта интересов</w:t>
      </w:r>
      <w:bookmarkEnd w:id="17"/>
    </w:p>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bookmarkStart w:id="19" w:name="sub_10"/>
      <w:bookmarkEnd w:id="18"/>
      <w:r w:rsidRPr="0050352C">
        <w:rPr>
          <w:rFonts w:ascii="Times New Roman" w:eastAsia="Times New Roman" w:hAnsi="Times New Roman"/>
          <w:kern w:val="26"/>
          <w:sz w:val="24"/>
          <w:szCs w:val="24"/>
        </w:rPr>
        <w:t>В основу работы по урегулированию конфликта интересов в организации положены следующие принципы:</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обязательность раскрытия сведений о возможном или возникшем конфликте интересов;</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lastRenderedPageBreak/>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конфиденциальность процесса раскрытия сведений о конфликте интересов и процесса его урегулирования;</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соблюдение баланса интересов организации и работника при урегулировании конфликта интересов;</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Работник обязан принимать меры по недопущению любой возможности возникновения конфликта интересов.</w:t>
      </w:r>
    </w:p>
    <w:p w:rsidR="0050352C" w:rsidRPr="0050352C" w:rsidRDefault="0050352C" w:rsidP="0050352C">
      <w:pPr>
        <w:tabs>
          <w:tab w:val="left" w:pos="567"/>
          <w:tab w:val="left" w:pos="1276"/>
        </w:tabs>
        <w:autoSpaceDE w:val="0"/>
        <w:autoSpaceDN w:val="0"/>
        <w:adjustRightInd w:val="0"/>
        <w:spacing w:after="0" w:line="240" w:lineRule="auto"/>
        <w:ind w:firstLine="567"/>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 xml:space="preserve">  9.2.1.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которой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AE51E5" w:rsidRDefault="0050352C" w:rsidP="00945D1A">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учреждения</w:t>
      </w:r>
      <w:r w:rsidR="00AE51E5">
        <w:rPr>
          <w:rFonts w:ascii="Times New Roman" w:eastAsia="Times New Roman" w:hAnsi="Times New Roman"/>
          <w:kern w:val="26"/>
          <w:sz w:val="24"/>
          <w:szCs w:val="24"/>
        </w:rPr>
        <w:t>.</w:t>
      </w:r>
    </w:p>
    <w:p w:rsidR="0050352C" w:rsidRPr="0050352C" w:rsidRDefault="0050352C" w:rsidP="0050352C">
      <w:pPr>
        <w:numPr>
          <w:ilvl w:val="1"/>
          <w:numId w:val="5"/>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20" w:name="_Toc424284819"/>
      <w:bookmarkEnd w:id="19"/>
      <w:r w:rsidRPr="0050352C">
        <w:rPr>
          <w:rFonts w:ascii="Times New Roman" w:eastAsia="Times New Roman" w:hAnsi="Times New Roman"/>
          <w:b/>
          <w:kern w:val="26"/>
          <w:sz w:val="24"/>
          <w:szCs w:val="24"/>
        </w:rPr>
        <w:t xml:space="preserve">Меры по предупреждению коррупции </w:t>
      </w:r>
      <w:r w:rsidRPr="0050352C">
        <w:rPr>
          <w:rFonts w:ascii="Times New Roman" w:eastAsia="Times New Roman" w:hAnsi="Times New Roman"/>
          <w:b/>
          <w:kern w:val="26"/>
          <w:sz w:val="24"/>
          <w:szCs w:val="24"/>
        </w:rPr>
        <w:br/>
        <w:t>при взаимодействии с контрагентами</w:t>
      </w:r>
      <w:bookmarkEnd w:id="20"/>
    </w:p>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Работа по предупреждению коррупции при взаимодействии с контрагентами, проводится по следующим направлениям:</w:t>
      </w:r>
    </w:p>
    <w:p w:rsidR="0050352C" w:rsidRPr="0050352C" w:rsidRDefault="0050352C" w:rsidP="0050352C">
      <w:pPr>
        <w:numPr>
          <w:ilvl w:val="2"/>
          <w:numId w:val="5"/>
        </w:numPr>
        <w:tabs>
          <w:tab w:val="left" w:pos="1701"/>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50352C" w:rsidRPr="0050352C" w:rsidRDefault="0050352C" w:rsidP="0050352C">
      <w:pPr>
        <w:numPr>
          <w:ilvl w:val="2"/>
          <w:numId w:val="5"/>
        </w:numPr>
        <w:tabs>
          <w:tab w:val="left" w:pos="1701"/>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50352C" w:rsidRPr="0050352C" w:rsidRDefault="0050352C" w:rsidP="0050352C">
      <w:pPr>
        <w:numPr>
          <w:ilvl w:val="2"/>
          <w:numId w:val="5"/>
        </w:numPr>
        <w:tabs>
          <w:tab w:val="left" w:pos="1701"/>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21" w:name="_Toc424284820"/>
      <w:r w:rsidRPr="0050352C">
        <w:rPr>
          <w:rFonts w:ascii="Times New Roman" w:eastAsia="Times New Roman" w:hAnsi="Times New Roman"/>
          <w:b/>
          <w:kern w:val="26"/>
          <w:sz w:val="24"/>
          <w:szCs w:val="24"/>
        </w:rPr>
        <w:t>Оценка коррупционных рисков организации</w:t>
      </w:r>
      <w:bookmarkEnd w:id="21"/>
    </w:p>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 xml:space="preserve">Целью оценки коррупционных рисков организации являются: </w:t>
      </w:r>
    </w:p>
    <w:p w:rsidR="0050352C" w:rsidRPr="0050352C" w:rsidRDefault="0050352C" w:rsidP="0050352C">
      <w:pPr>
        <w:numPr>
          <w:ilvl w:val="2"/>
          <w:numId w:val="5"/>
        </w:numPr>
        <w:tabs>
          <w:tab w:val="left" w:pos="1701"/>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обеспечение соответствия реализуемых мер предупреждения коррупции специфике деятельности организации;</w:t>
      </w:r>
    </w:p>
    <w:p w:rsidR="0050352C" w:rsidRPr="0050352C" w:rsidRDefault="0050352C" w:rsidP="0050352C">
      <w:pPr>
        <w:numPr>
          <w:ilvl w:val="2"/>
          <w:numId w:val="5"/>
        </w:numPr>
        <w:tabs>
          <w:tab w:val="left" w:pos="1701"/>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рациональное использование ресурсов, направляемых на проведение работы по предупреждению коррупции;</w:t>
      </w:r>
    </w:p>
    <w:p w:rsidR="0050352C" w:rsidRPr="0050352C" w:rsidRDefault="0050352C" w:rsidP="0050352C">
      <w:pPr>
        <w:numPr>
          <w:ilvl w:val="2"/>
          <w:numId w:val="5"/>
        </w:numPr>
        <w:tabs>
          <w:tab w:val="left" w:pos="1701"/>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lastRenderedPageBreak/>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22" w:name="_Toc424284821"/>
      <w:bookmarkStart w:id="23" w:name="sub_12"/>
      <w:r w:rsidRPr="0050352C">
        <w:rPr>
          <w:rFonts w:ascii="Times New Roman" w:eastAsia="Times New Roman" w:hAnsi="Times New Roman"/>
          <w:b/>
          <w:kern w:val="26"/>
          <w:sz w:val="24"/>
          <w:szCs w:val="24"/>
        </w:rPr>
        <w:t>Антикоррупционное просвещение работников</w:t>
      </w:r>
      <w:bookmarkEnd w:id="22"/>
      <w:r w:rsidRPr="0050352C">
        <w:rPr>
          <w:rFonts w:ascii="Times New Roman" w:eastAsia="Times New Roman" w:hAnsi="Times New Roman"/>
          <w:b/>
          <w:kern w:val="26"/>
          <w:sz w:val="24"/>
          <w:szCs w:val="24"/>
        </w:rPr>
        <w:t xml:space="preserve"> </w:t>
      </w:r>
    </w:p>
    <w:bookmarkEnd w:id="23"/>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 xml:space="preserve">Антикоррупционное образование работников осуществляется за счет организации в форме </w:t>
      </w:r>
      <w:proofErr w:type="gramStart"/>
      <w:r w:rsidRPr="0050352C">
        <w:rPr>
          <w:rFonts w:ascii="Times New Roman" w:eastAsia="Times New Roman" w:hAnsi="Times New Roman"/>
          <w:kern w:val="26"/>
          <w:sz w:val="24"/>
          <w:szCs w:val="24"/>
        </w:rPr>
        <w:t>подготовки  и</w:t>
      </w:r>
      <w:proofErr w:type="gramEnd"/>
      <w:r w:rsidRPr="0050352C">
        <w:rPr>
          <w:rFonts w:ascii="Times New Roman" w:eastAsia="Times New Roman" w:hAnsi="Times New Roman"/>
          <w:kern w:val="26"/>
          <w:sz w:val="24"/>
          <w:szCs w:val="24"/>
        </w:rPr>
        <w:t xml:space="preserve"> повышения квалификации работников, ответственных за реализацию Антикоррупционной политики.</w:t>
      </w:r>
    </w:p>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 xml:space="preserve">Антикоррупционная пропаганда осуществляется через </w:t>
      </w:r>
      <w:r w:rsidR="00423822">
        <w:rPr>
          <w:rFonts w:ascii="Times New Roman" w:eastAsia="Times New Roman" w:hAnsi="Times New Roman"/>
          <w:kern w:val="26"/>
          <w:sz w:val="24"/>
          <w:szCs w:val="24"/>
        </w:rPr>
        <w:t xml:space="preserve">брошюры, памятки </w:t>
      </w:r>
      <w:r w:rsidRPr="0050352C">
        <w:rPr>
          <w:rFonts w:ascii="Times New Roman" w:eastAsia="Times New Roman" w:hAnsi="Times New Roman"/>
          <w:kern w:val="26"/>
          <w:sz w:val="24"/>
          <w:szCs w:val="24"/>
        </w:rPr>
        <w:t>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24" w:name="_Toc424284822"/>
      <w:bookmarkStart w:id="25" w:name="sub_13"/>
      <w:r w:rsidRPr="0050352C">
        <w:rPr>
          <w:rFonts w:ascii="Times New Roman" w:eastAsia="Times New Roman" w:hAnsi="Times New Roman"/>
          <w:b/>
          <w:kern w:val="26"/>
          <w:sz w:val="24"/>
          <w:szCs w:val="24"/>
        </w:rPr>
        <w:t>Внутренний контроль и аудит</w:t>
      </w:r>
      <w:bookmarkEnd w:id="24"/>
    </w:p>
    <w:bookmarkEnd w:id="25"/>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bCs/>
          <w:kern w:val="26"/>
          <w:sz w:val="24"/>
          <w:szCs w:val="24"/>
        </w:rPr>
      </w:pPr>
      <w:r w:rsidRPr="0050352C">
        <w:rPr>
          <w:rFonts w:ascii="Times New Roman" w:eastAsia="Times New Roman" w:hAnsi="Times New Roman"/>
          <w:kern w:val="26"/>
          <w:sz w:val="24"/>
          <w:szCs w:val="24"/>
        </w:rPr>
        <w:t xml:space="preserve">Осуществление в соответствии с </w:t>
      </w:r>
      <w:r w:rsidRPr="0050352C">
        <w:rPr>
          <w:rFonts w:ascii="Times New Roman" w:eastAsia="Times New Roman" w:hAnsi="Times New Roman"/>
          <w:bCs/>
          <w:kern w:val="26"/>
          <w:sz w:val="24"/>
          <w:szCs w:val="24"/>
        </w:rPr>
        <w:t>Федеральным законом</w:t>
      </w:r>
      <w:r w:rsidRPr="0050352C">
        <w:rPr>
          <w:rFonts w:ascii="Times New Roman" w:eastAsia="Times New Roman" w:hAnsi="Times New Roman"/>
          <w:kern w:val="26"/>
          <w:sz w:val="24"/>
          <w:szCs w:val="24"/>
        </w:rPr>
        <w:t xml:space="preserve"> от 06.12.2011 № 402-ФЗ «О бухгалтерском учете» внутреннего контроля хозяйственных операций </w:t>
      </w:r>
      <w:r w:rsidRPr="0050352C">
        <w:rPr>
          <w:rFonts w:ascii="Times New Roman" w:eastAsia="Times New Roman" w:hAnsi="Times New Roman"/>
          <w:bCs/>
          <w:kern w:val="26"/>
          <w:sz w:val="24"/>
          <w:szCs w:val="24"/>
        </w:rPr>
        <w:t>способствует профилактике и выявлению коррупционных правонарушений в деятельности организации.</w:t>
      </w:r>
    </w:p>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bCs/>
          <w:kern w:val="26"/>
          <w:sz w:val="24"/>
          <w:szCs w:val="24"/>
        </w:rPr>
      </w:pPr>
      <w:r w:rsidRPr="0050352C">
        <w:rPr>
          <w:rFonts w:ascii="Times New Roman" w:eastAsia="Times New Roman" w:hAnsi="Times New Roman"/>
          <w:bCs/>
          <w:kern w:val="26"/>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bCs/>
          <w:kern w:val="26"/>
          <w:sz w:val="24"/>
          <w:szCs w:val="24"/>
        </w:rPr>
      </w:pPr>
      <w:r w:rsidRPr="0050352C">
        <w:rPr>
          <w:rFonts w:ascii="Times New Roman" w:eastAsia="Times New Roman" w:hAnsi="Times New Roman"/>
          <w:bCs/>
          <w:kern w:val="26"/>
          <w:sz w:val="24"/>
          <w:szCs w:val="24"/>
        </w:rPr>
        <w:t>Требования Антикоррупционной политики, учитываемые при формировании системы внутреннего контроля и аудита организации: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контроль документирования операций хозяйственной деятельности организации;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проверка экономической обоснованности осуществляемых операций в сферах коррупционного риска.</w:t>
      </w:r>
    </w:p>
    <w:p w:rsidR="0050352C" w:rsidRPr="0050352C" w:rsidRDefault="0050352C" w:rsidP="0050352C">
      <w:pPr>
        <w:numPr>
          <w:ilvl w:val="2"/>
          <w:numId w:val="5"/>
        </w:numPr>
        <w:tabs>
          <w:tab w:val="left" w:pos="1701"/>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50352C" w:rsidRPr="0050352C" w:rsidRDefault="0050352C" w:rsidP="0050352C">
      <w:pPr>
        <w:numPr>
          <w:ilvl w:val="2"/>
          <w:numId w:val="5"/>
        </w:numPr>
        <w:tabs>
          <w:tab w:val="left" w:pos="1701"/>
        </w:tabs>
        <w:autoSpaceDE w:val="0"/>
        <w:autoSpaceDN w:val="0"/>
        <w:adjustRightInd w:val="0"/>
        <w:spacing w:after="0" w:line="240" w:lineRule="auto"/>
        <w:ind w:left="0" w:firstLine="709"/>
        <w:jc w:val="both"/>
        <w:rPr>
          <w:rFonts w:ascii="Times New Roman" w:eastAsia="Times New Roman" w:hAnsi="Times New Roman"/>
          <w:kern w:val="26"/>
          <w:sz w:val="24"/>
          <w:szCs w:val="24"/>
        </w:rPr>
      </w:pPr>
      <w:r w:rsidRPr="0050352C">
        <w:rPr>
          <w:rFonts w:ascii="Times New Roman" w:eastAsia="Times New Roman" w:hAnsi="Times New Roman"/>
          <w:kern w:val="26"/>
          <w:sz w:val="24"/>
          <w:szCs w:val="24"/>
        </w:rPr>
        <w:t xml:space="preserve">Проверка экономической обоснованности осуществляемых операций в сферах коррупционного риска проводится в отношении </w:t>
      </w:r>
      <w:r w:rsidR="00423822">
        <w:rPr>
          <w:rFonts w:ascii="Times New Roman" w:eastAsia="Times New Roman" w:hAnsi="Times New Roman"/>
          <w:kern w:val="26"/>
          <w:sz w:val="24"/>
          <w:szCs w:val="24"/>
        </w:rPr>
        <w:t>хозяйственных</w:t>
      </w:r>
      <w:r w:rsidRPr="0050352C">
        <w:rPr>
          <w:rFonts w:ascii="Times New Roman" w:eastAsia="Times New Roman" w:hAnsi="Times New Roman"/>
          <w:kern w:val="26"/>
          <w:sz w:val="24"/>
          <w:szCs w:val="24"/>
        </w:rPr>
        <w:t xml:space="preserve"> </w:t>
      </w:r>
      <w:proofErr w:type="gramStart"/>
      <w:r w:rsidRPr="0050352C">
        <w:rPr>
          <w:rFonts w:ascii="Times New Roman" w:eastAsia="Times New Roman" w:hAnsi="Times New Roman"/>
          <w:kern w:val="26"/>
          <w:sz w:val="24"/>
          <w:szCs w:val="24"/>
        </w:rPr>
        <w:t>расходов,  например</w:t>
      </w:r>
      <w:proofErr w:type="gramEnd"/>
      <w:r w:rsidRPr="0050352C">
        <w:rPr>
          <w:rFonts w:ascii="Times New Roman" w:eastAsia="Times New Roman" w:hAnsi="Times New Roman"/>
          <w:kern w:val="26"/>
          <w:sz w:val="24"/>
          <w:szCs w:val="24"/>
        </w:rPr>
        <w:t>:</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оплата услуг, характер которых не определен</w:t>
      </w:r>
      <w:r w:rsidR="00423822">
        <w:rPr>
          <w:rFonts w:ascii="Times New Roman" w:eastAsia="Times New Roman" w:hAnsi="Times New Roman" w:cs="Calibri"/>
          <w:kern w:val="26"/>
          <w:sz w:val="24"/>
          <w:szCs w:val="24"/>
        </w:rPr>
        <w:t>,</w:t>
      </w:r>
      <w:r w:rsidRPr="0050352C">
        <w:rPr>
          <w:rFonts w:ascii="Times New Roman" w:eastAsia="Times New Roman" w:hAnsi="Times New Roman" w:cs="Calibri"/>
          <w:kern w:val="26"/>
          <w:sz w:val="24"/>
          <w:szCs w:val="24"/>
        </w:rPr>
        <w:t xml:space="preserve"> либо вызывает сомнения;</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закупки или продажи по ценам, значительно отличающимся от рыночных;</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сомнительные платежи наличными деньгами.</w:t>
      </w:r>
    </w:p>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26" w:name="_Toc424284823"/>
      <w:bookmarkStart w:id="27" w:name="sub_15"/>
      <w:r w:rsidRPr="0050352C">
        <w:rPr>
          <w:rFonts w:ascii="Times New Roman" w:eastAsia="Times New Roman" w:hAnsi="Times New Roman"/>
          <w:b/>
          <w:kern w:val="26"/>
          <w:sz w:val="24"/>
          <w:szCs w:val="24"/>
        </w:rPr>
        <w:t>Сотрудничество с контрольно – надзорными и правоохранительными органами в сфере противодействия коррупции</w:t>
      </w:r>
      <w:bookmarkEnd w:id="26"/>
    </w:p>
    <w:bookmarkEnd w:id="27"/>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bCs/>
          <w:kern w:val="26"/>
          <w:sz w:val="24"/>
          <w:szCs w:val="24"/>
        </w:rPr>
      </w:pPr>
      <w:r w:rsidRPr="0050352C">
        <w:rPr>
          <w:rFonts w:ascii="Times New Roman" w:eastAsia="Times New Roman" w:hAnsi="Times New Roman"/>
          <w:bCs/>
          <w:kern w:val="26"/>
          <w:sz w:val="24"/>
          <w:szCs w:val="24"/>
        </w:rPr>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bCs/>
          <w:kern w:val="26"/>
          <w:sz w:val="24"/>
          <w:szCs w:val="24"/>
        </w:rPr>
      </w:pPr>
      <w:r w:rsidRPr="0050352C">
        <w:rPr>
          <w:rFonts w:ascii="Times New Roman" w:eastAsia="Times New Roman" w:hAnsi="Times New Roman"/>
          <w:bCs/>
          <w:kern w:val="26"/>
          <w:sz w:val="24"/>
          <w:szCs w:val="24"/>
        </w:rPr>
        <w:lastRenderedPageBreak/>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bCs/>
          <w:kern w:val="26"/>
          <w:sz w:val="24"/>
          <w:szCs w:val="24"/>
        </w:rPr>
      </w:pPr>
      <w:r w:rsidRPr="0050352C">
        <w:rPr>
          <w:rFonts w:ascii="Times New Roman" w:eastAsia="Times New Roman" w:hAnsi="Times New Roman"/>
          <w:bCs/>
          <w:kern w:val="26"/>
          <w:sz w:val="24"/>
          <w:szCs w:val="24"/>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bCs/>
          <w:kern w:val="26"/>
          <w:sz w:val="24"/>
          <w:szCs w:val="24"/>
        </w:rPr>
      </w:pPr>
      <w:r w:rsidRPr="0050352C">
        <w:rPr>
          <w:rFonts w:ascii="Times New Roman" w:eastAsia="Times New Roman" w:hAnsi="Times New Roman"/>
          <w:bCs/>
          <w:kern w:val="26"/>
          <w:sz w:val="24"/>
          <w:szCs w:val="24"/>
        </w:rPr>
        <w:t>Сотрудничество с контрольно – надзорными и правоохранительными органами также осуществляется в форме:</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50352C" w:rsidRPr="0050352C" w:rsidRDefault="0050352C" w:rsidP="0050352C">
      <w:pPr>
        <w:spacing w:after="0" w:line="240" w:lineRule="auto"/>
        <w:ind w:firstLine="709"/>
        <w:jc w:val="both"/>
        <w:rPr>
          <w:rFonts w:ascii="Times New Roman" w:eastAsia="Times New Roman" w:hAnsi="Times New Roman" w:cs="Calibri"/>
          <w:kern w:val="26"/>
          <w:sz w:val="24"/>
          <w:szCs w:val="24"/>
        </w:rPr>
      </w:pPr>
      <w:r w:rsidRPr="0050352C">
        <w:rPr>
          <w:rFonts w:ascii="Times New Roman" w:eastAsia="Times New Roman" w:hAnsi="Times New Roman" w:cs="Calibri"/>
          <w:kern w:val="26"/>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bCs/>
          <w:kern w:val="26"/>
          <w:sz w:val="24"/>
          <w:szCs w:val="24"/>
        </w:rPr>
      </w:pPr>
      <w:r w:rsidRPr="0050352C">
        <w:rPr>
          <w:rFonts w:ascii="Times New Roman" w:eastAsia="Times New Roman" w:hAnsi="Times New Roman"/>
          <w:bCs/>
          <w:kern w:val="26"/>
          <w:sz w:val="24"/>
          <w:szCs w:val="24"/>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bCs/>
          <w:kern w:val="26"/>
          <w:sz w:val="24"/>
          <w:szCs w:val="24"/>
        </w:rPr>
      </w:pPr>
      <w:r w:rsidRPr="0050352C">
        <w:rPr>
          <w:rFonts w:ascii="Times New Roman" w:eastAsia="Times New Roman" w:hAnsi="Times New Roman"/>
          <w:bCs/>
          <w:kern w:val="26"/>
          <w:sz w:val="24"/>
          <w:szCs w:val="24"/>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28" w:name="_Toc424284824"/>
      <w:bookmarkStart w:id="29" w:name="sub_16"/>
      <w:r w:rsidRPr="0050352C">
        <w:rPr>
          <w:rFonts w:ascii="Times New Roman" w:eastAsia="Times New Roman" w:hAnsi="Times New Roman"/>
          <w:b/>
          <w:kern w:val="26"/>
          <w:sz w:val="24"/>
          <w:szCs w:val="24"/>
        </w:rPr>
        <w:t xml:space="preserve">Ответственность работников </w:t>
      </w:r>
      <w:r w:rsidRPr="0050352C">
        <w:rPr>
          <w:rFonts w:ascii="Times New Roman" w:eastAsia="Times New Roman" w:hAnsi="Times New Roman"/>
          <w:b/>
          <w:kern w:val="26"/>
          <w:sz w:val="24"/>
          <w:szCs w:val="24"/>
        </w:rPr>
        <w:br/>
        <w:t>за несоблюдение требований антикоррупционной политики</w:t>
      </w:r>
      <w:bookmarkEnd w:id="28"/>
    </w:p>
    <w:bookmarkEnd w:id="29"/>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bCs/>
          <w:kern w:val="26"/>
          <w:sz w:val="24"/>
          <w:szCs w:val="24"/>
        </w:rPr>
      </w:pPr>
      <w:r w:rsidRPr="0050352C">
        <w:rPr>
          <w:rFonts w:ascii="Times New Roman" w:eastAsia="Times New Roman" w:hAnsi="Times New Roman"/>
          <w:bCs/>
          <w:kern w:val="26"/>
          <w:sz w:val="24"/>
          <w:szCs w:val="24"/>
        </w:rPr>
        <w:t>Организация и ее работники должны соблюдать нормы законодательства о противодействии коррупции.</w:t>
      </w:r>
    </w:p>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bCs/>
          <w:kern w:val="26"/>
          <w:sz w:val="24"/>
          <w:szCs w:val="24"/>
        </w:rPr>
      </w:pPr>
      <w:r w:rsidRPr="0050352C">
        <w:rPr>
          <w:rFonts w:ascii="Times New Roman" w:eastAsia="Times New Roman" w:hAnsi="Times New Roman"/>
          <w:bCs/>
          <w:kern w:val="26"/>
          <w:sz w:val="24"/>
          <w:szCs w:val="24"/>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50352C">
        <w:rPr>
          <w:rFonts w:ascii="Times New Roman" w:eastAsia="Times New Roman" w:hAnsi="Times New Roman"/>
          <w:kern w:val="26"/>
          <w:sz w:val="24"/>
          <w:szCs w:val="24"/>
        </w:rPr>
        <w:t>законодательства</w:t>
      </w:r>
      <w:r w:rsidRPr="0050352C">
        <w:rPr>
          <w:rFonts w:ascii="Times New Roman" w:eastAsia="Times New Roman" w:hAnsi="Times New Roman"/>
          <w:bCs/>
          <w:kern w:val="26"/>
          <w:sz w:val="24"/>
          <w:szCs w:val="24"/>
        </w:rPr>
        <w:t xml:space="preserve"> Российской Федерации, за несоблюдение принципов и требований настоящей Антикоррупционной политики.</w:t>
      </w:r>
    </w:p>
    <w:p w:rsidR="0050352C" w:rsidRPr="0050352C" w:rsidRDefault="0050352C" w:rsidP="0050352C">
      <w:pPr>
        <w:keepNext/>
        <w:keepLines/>
        <w:numPr>
          <w:ilvl w:val="0"/>
          <w:numId w:val="5"/>
        </w:numPr>
        <w:tabs>
          <w:tab w:val="left" w:pos="567"/>
          <w:tab w:val="left" w:pos="1276"/>
        </w:tabs>
        <w:autoSpaceDE w:val="0"/>
        <w:autoSpaceDN w:val="0"/>
        <w:adjustRightInd w:val="0"/>
        <w:spacing w:after="0" w:line="240" w:lineRule="auto"/>
        <w:ind w:left="0" w:firstLine="0"/>
        <w:jc w:val="center"/>
        <w:outlineLvl w:val="1"/>
        <w:rPr>
          <w:rFonts w:ascii="Times New Roman" w:eastAsia="Times New Roman" w:hAnsi="Times New Roman"/>
          <w:b/>
          <w:kern w:val="26"/>
          <w:sz w:val="24"/>
          <w:szCs w:val="24"/>
        </w:rPr>
      </w:pPr>
      <w:bookmarkStart w:id="30" w:name="_Toc424284825"/>
      <w:bookmarkStart w:id="31" w:name="sub_17"/>
      <w:r w:rsidRPr="0050352C">
        <w:rPr>
          <w:rFonts w:ascii="Times New Roman" w:eastAsia="Times New Roman" w:hAnsi="Times New Roman"/>
          <w:b/>
          <w:kern w:val="26"/>
          <w:sz w:val="24"/>
          <w:szCs w:val="24"/>
        </w:rPr>
        <w:t xml:space="preserve">Порядок пересмотра и внесения изменений </w:t>
      </w:r>
      <w:r w:rsidRPr="0050352C">
        <w:rPr>
          <w:rFonts w:ascii="Times New Roman" w:eastAsia="Times New Roman" w:hAnsi="Times New Roman"/>
          <w:b/>
          <w:kern w:val="26"/>
          <w:sz w:val="24"/>
          <w:szCs w:val="24"/>
        </w:rPr>
        <w:br/>
        <w:t>в Антикоррупционную политику</w:t>
      </w:r>
      <w:bookmarkEnd w:id="30"/>
    </w:p>
    <w:bookmarkEnd w:id="31"/>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bCs/>
          <w:kern w:val="26"/>
          <w:sz w:val="24"/>
          <w:szCs w:val="24"/>
        </w:rPr>
      </w:pPr>
      <w:r w:rsidRPr="0050352C">
        <w:rPr>
          <w:rFonts w:ascii="Times New Roman" w:eastAsia="Times New Roman" w:hAnsi="Times New Roman"/>
          <w:bCs/>
          <w:kern w:val="26"/>
          <w:sz w:val="24"/>
          <w:szCs w:val="24"/>
        </w:rPr>
        <w:t>Организация осуществляет регулярный мониторинг эффективности реализации Антикоррупционной политики.</w:t>
      </w:r>
    </w:p>
    <w:p w:rsidR="0050352C" w:rsidRPr="0050352C" w:rsidRDefault="0050352C" w:rsidP="0050352C">
      <w:pPr>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bCs/>
          <w:kern w:val="26"/>
          <w:sz w:val="24"/>
          <w:szCs w:val="24"/>
        </w:rPr>
      </w:pPr>
      <w:r w:rsidRPr="0050352C">
        <w:rPr>
          <w:rFonts w:ascii="Times New Roman" w:eastAsia="Times New Roman" w:hAnsi="Times New Roman"/>
          <w:bCs/>
          <w:kern w:val="26"/>
          <w:sz w:val="24"/>
          <w:szCs w:val="24"/>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50352C" w:rsidRPr="0050352C" w:rsidRDefault="0050352C" w:rsidP="0050352C">
      <w:pPr>
        <w:widowControl w:val="0"/>
        <w:autoSpaceDE w:val="0"/>
        <w:autoSpaceDN w:val="0"/>
        <w:adjustRightInd w:val="0"/>
        <w:spacing w:after="0" w:line="240" w:lineRule="auto"/>
        <w:ind w:left="6481"/>
        <w:rPr>
          <w:rFonts w:ascii="Times New Roman" w:eastAsia="Times New Roman" w:hAnsi="Times New Roman"/>
          <w:bCs/>
          <w:sz w:val="20"/>
          <w:szCs w:val="20"/>
          <w:lang w:eastAsia="ru-RU"/>
        </w:rPr>
      </w:pPr>
    </w:p>
    <w:p w:rsidR="0050352C" w:rsidRPr="0050352C" w:rsidRDefault="0050352C" w:rsidP="0050352C">
      <w:pPr>
        <w:widowControl w:val="0"/>
        <w:autoSpaceDE w:val="0"/>
        <w:autoSpaceDN w:val="0"/>
        <w:adjustRightInd w:val="0"/>
        <w:spacing w:after="0" w:line="240" w:lineRule="auto"/>
        <w:ind w:left="6481"/>
        <w:rPr>
          <w:rFonts w:ascii="Times New Roman" w:eastAsia="Times New Roman" w:hAnsi="Times New Roman"/>
          <w:bCs/>
          <w:sz w:val="20"/>
          <w:szCs w:val="20"/>
          <w:lang w:eastAsia="ru-RU"/>
        </w:rPr>
      </w:pPr>
    </w:p>
    <w:p w:rsidR="0050352C" w:rsidRPr="0050352C" w:rsidRDefault="0050352C" w:rsidP="0050352C">
      <w:pPr>
        <w:widowControl w:val="0"/>
        <w:autoSpaceDE w:val="0"/>
        <w:autoSpaceDN w:val="0"/>
        <w:adjustRightInd w:val="0"/>
        <w:spacing w:after="0" w:line="240" w:lineRule="auto"/>
        <w:rPr>
          <w:rFonts w:ascii="Times New Roman" w:eastAsia="Times New Roman" w:hAnsi="Times New Roman"/>
          <w:bCs/>
          <w:sz w:val="20"/>
          <w:szCs w:val="20"/>
          <w:lang w:eastAsia="ru-RU"/>
        </w:rPr>
      </w:pPr>
    </w:p>
    <w:p w:rsidR="0050352C" w:rsidRPr="0050352C" w:rsidRDefault="0050352C" w:rsidP="0050352C">
      <w:pPr>
        <w:widowControl w:val="0"/>
        <w:autoSpaceDE w:val="0"/>
        <w:autoSpaceDN w:val="0"/>
        <w:adjustRightInd w:val="0"/>
        <w:spacing w:after="0" w:line="240" w:lineRule="auto"/>
        <w:rPr>
          <w:rFonts w:ascii="Times New Roman" w:eastAsia="Times New Roman" w:hAnsi="Times New Roman"/>
          <w:bCs/>
          <w:sz w:val="20"/>
          <w:szCs w:val="20"/>
          <w:lang w:eastAsia="ru-RU"/>
        </w:rPr>
      </w:pPr>
    </w:p>
    <w:p w:rsidR="00286608" w:rsidRPr="00286608" w:rsidRDefault="00286608" w:rsidP="00286608">
      <w:pPr>
        <w:tabs>
          <w:tab w:val="left" w:pos="1560"/>
        </w:tabs>
        <w:spacing w:after="0" w:line="240" w:lineRule="auto"/>
        <w:rPr>
          <w:rFonts w:ascii="Times New Roman" w:eastAsia="Times New Roman" w:hAnsi="Times New Roman"/>
          <w:sz w:val="20"/>
          <w:szCs w:val="20"/>
          <w:lang w:eastAsia="ru-RU"/>
        </w:rPr>
      </w:pPr>
    </w:p>
    <w:p w:rsidR="006C675D" w:rsidRDefault="006C675D">
      <w:pPr>
        <w:rPr>
          <w:rFonts w:ascii="Times New Roman" w:hAnsi="Times New Roman"/>
          <w:sz w:val="24"/>
          <w:szCs w:val="24"/>
        </w:rPr>
      </w:pPr>
    </w:p>
    <w:p w:rsidR="006C675D" w:rsidRDefault="006C675D">
      <w:pPr>
        <w:rPr>
          <w:rFonts w:ascii="Times New Roman" w:hAnsi="Times New Roman"/>
          <w:sz w:val="24"/>
          <w:szCs w:val="24"/>
        </w:rPr>
      </w:pPr>
    </w:p>
    <w:p w:rsidR="004247D1" w:rsidRDefault="004247D1" w:rsidP="006C675D">
      <w:pPr>
        <w:jc w:val="center"/>
        <w:rPr>
          <w:rFonts w:ascii="Times New Roman" w:hAnsi="Times New Roman"/>
          <w:b/>
          <w:sz w:val="24"/>
          <w:szCs w:val="24"/>
          <w:lang w:eastAsia="ru-RU"/>
        </w:rPr>
      </w:pPr>
    </w:p>
    <w:p w:rsidR="00BC3ABC" w:rsidRDefault="00BC3ABC" w:rsidP="006C675D">
      <w:pPr>
        <w:jc w:val="center"/>
        <w:rPr>
          <w:rFonts w:ascii="Times New Roman" w:hAnsi="Times New Roman"/>
          <w:b/>
          <w:sz w:val="24"/>
          <w:szCs w:val="24"/>
          <w:lang w:eastAsia="ru-RU"/>
        </w:rPr>
      </w:pPr>
    </w:p>
    <w:p w:rsidR="00BC3ABC" w:rsidRDefault="00BC3ABC" w:rsidP="006C675D">
      <w:pPr>
        <w:jc w:val="center"/>
        <w:rPr>
          <w:rFonts w:ascii="Times New Roman" w:hAnsi="Times New Roman"/>
          <w:b/>
          <w:sz w:val="24"/>
          <w:szCs w:val="24"/>
          <w:lang w:eastAsia="ru-RU"/>
        </w:rPr>
      </w:pPr>
    </w:p>
    <w:p w:rsidR="00BC3ABC" w:rsidRDefault="00BC3ABC" w:rsidP="006C675D">
      <w:pPr>
        <w:jc w:val="center"/>
        <w:rPr>
          <w:rFonts w:ascii="Times New Roman" w:hAnsi="Times New Roman"/>
          <w:b/>
          <w:sz w:val="24"/>
          <w:szCs w:val="24"/>
          <w:lang w:eastAsia="ru-RU"/>
        </w:rPr>
      </w:pPr>
    </w:p>
    <w:p w:rsidR="00BC3ABC" w:rsidRDefault="00BC3ABC" w:rsidP="006C675D">
      <w:pPr>
        <w:jc w:val="center"/>
        <w:rPr>
          <w:rFonts w:ascii="Times New Roman" w:hAnsi="Times New Roman"/>
          <w:b/>
          <w:sz w:val="24"/>
          <w:szCs w:val="24"/>
          <w:lang w:eastAsia="ru-RU"/>
        </w:rPr>
      </w:pPr>
    </w:p>
    <w:p w:rsidR="006C675D" w:rsidRPr="00DE1F44" w:rsidRDefault="006C675D" w:rsidP="00423822">
      <w:pPr>
        <w:jc w:val="center"/>
        <w:rPr>
          <w:rFonts w:ascii="Times New Roman" w:hAnsi="Times New Roman"/>
          <w:b/>
          <w:sz w:val="24"/>
          <w:szCs w:val="24"/>
          <w:lang w:eastAsia="ru-RU"/>
        </w:rPr>
      </w:pPr>
      <w:r w:rsidRPr="00DE1F44">
        <w:rPr>
          <w:rFonts w:ascii="Times New Roman" w:hAnsi="Times New Roman"/>
          <w:b/>
          <w:sz w:val="24"/>
          <w:szCs w:val="24"/>
          <w:lang w:eastAsia="ru-RU"/>
        </w:rPr>
        <w:lastRenderedPageBreak/>
        <w:t xml:space="preserve">С </w:t>
      </w:r>
      <w:r w:rsidR="00423822">
        <w:rPr>
          <w:rFonts w:ascii="Times New Roman" w:hAnsi="Times New Roman"/>
          <w:b/>
          <w:sz w:val="24"/>
          <w:szCs w:val="24"/>
          <w:lang w:eastAsia="ru-RU"/>
        </w:rPr>
        <w:t xml:space="preserve">антироррупционной политикой </w:t>
      </w:r>
      <w:r w:rsidR="00423822" w:rsidRPr="00423822">
        <w:rPr>
          <w:rFonts w:ascii="Times New Roman" w:hAnsi="Times New Roman"/>
          <w:b/>
          <w:sz w:val="24"/>
          <w:szCs w:val="24"/>
          <w:lang w:eastAsia="ru-RU"/>
        </w:rPr>
        <w:t>КГБСУСО «Ключевский дом-интернат малой вместимости для престарелых и инвалидов»</w:t>
      </w:r>
      <w:r w:rsidR="00BC3ABC" w:rsidRPr="0005086E">
        <w:rPr>
          <w:rFonts w:ascii="Times New Roman" w:eastAsia="Times New Roman" w:hAnsi="Times New Roman" w:cs="Calibri"/>
          <w:b/>
          <w:kern w:val="26"/>
          <w:sz w:val="28"/>
          <w:szCs w:val="28"/>
          <w:lang w:eastAsia="ru-RU"/>
        </w:rPr>
        <w:t xml:space="preserve"> </w:t>
      </w:r>
      <w:r w:rsidR="00BC3ABC">
        <w:rPr>
          <w:rFonts w:ascii="Times New Roman" w:hAnsi="Times New Roman"/>
          <w:b/>
          <w:kern w:val="26"/>
          <w:sz w:val="28"/>
          <w:szCs w:val="28"/>
          <w:lang w:eastAsia="ru-RU"/>
        </w:rPr>
        <w:t>КГБСУСО «Ключевский дом-интернат малой вместимости для престарелых и инвалидов»</w:t>
      </w:r>
    </w:p>
    <w:p w:rsidR="006C675D" w:rsidRDefault="006C675D" w:rsidP="006C675D">
      <w:pPr>
        <w:rPr>
          <w:rFonts w:ascii="Times New Roman" w:hAnsi="Times New Roman"/>
          <w:b/>
          <w:sz w:val="24"/>
          <w:szCs w:val="24"/>
          <w:lang w:eastAsia="ru-RU"/>
        </w:rPr>
      </w:pPr>
    </w:p>
    <w:p w:rsidR="006C675D" w:rsidRPr="00DE1F44" w:rsidRDefault="006C675D" w:rsidP="006C675D">
      <w:pPr>
        <w:rPr>
          <w:rFonts w:ascii="Times New Roman" w:hAnsi="Times New Roman"/>
          <w:b/>
          <w:sz w:val="24"/>
          <w:szCs w:val="24"/>
          <w:lang w:eastAsia="ru-RU"/>
        </w:rPr>
      </w:pPr>
      <w:r w:rsidRPr="00DE1F44">
        <w:rPr>
          <w:rFonts w:ascii="Times New Roman" w:hAnsi="Times New Roman"/>
          <w:b/>
          <w:sz w:val="24"/>
          <w:szCs w:val="24"/>
          <w:lang w:eastAsia="ru-RU"/>
        </w:rPr>
        <w:t>Ознакомлены: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5"/>
        <w:gridCol w:w="2359"/>
        <w:gridCol w:w="1791"/>
      </w:tblGrid>
      <w:tr w:rsidR="006C675D" w:rsidRPr="00EE31C8" w:rsidTr="006C675D">
        <w:tc>
          <w:tcPr>
            <w:tcW w:w="5353" w:type="dxa"/>
            <w:shd w:val="clear" w:color="auto" w:fill="auto"/>
          </w:tcPr>
          <w:p w:rsidR="006C675D" w:rsidRPr="00EE31C8" w:rsidRDefault="006C675D" w:rsidP="006C675D">
            <w:pPr>
              <w:jc w:val="center"/>
              <w:rPr>
                <w:rFonts w:ascii="Times New Roman" w:hAnsi="Times New Roman"/>
              </w:rPr>
            </w:pPr>
            <w:r w:rsidRPr="00EE31C8">
              <w:rPr>
                <w:rFonts w:ascii="Times New Roman" w:hAnsi="Times New Roman"/>
              </w:rPr>
              <w:t xml:space="preserve">Ф.  И.  О.  </w:t>
            </w:r>
          </w:p>
        </w:tc>
        <w:tc>
          <w:tcPr>
            <w:tcW w:w="2410" w:type="dxa"/>
            <w:shd w:val="clear" w:color="auto" w:fill="auto"/>
          </w:tcPr>
          <w:p w:rsidR="006C675D" w:rsidRPr="00EE31C8" w:rsidRDefault="006C675D" w:rsidP="006C675D">
            <w:pPr>
              <w:jc w:val="center"/>
              <w:rPr>
                <w:rFonts w:ascii="Times New Roman" w:hAnsi="Times New Roman"/>
              </w:rPr>
            </w:pPr>
            <w:r w:rsidRPr="00EE31C8">
              <w:rPr>
                <w:rFonts w:ascii="Times New Roman" w:hAnsi="Times New Roman"/>
              </w:rPr>
              <w:t>ДАТА</w:t>
            </w:r>
          </w:p>
        </w:tc>
        <w:tc>
          <w:tcPr>
            <w:tcW w:w="1808" w:type="dxa"/>
            <w:shd w:val="clear" w:color="auto" w:fill="auto"/>
          </w:tcPr>
          <w:p w:rsidR="006C675D" w:rsidRPr="00EE31C8" w:rsidRDefault="006C675D" w:rsidP="006C675D">
            <w:pPr>
              <w:jc w:val="center"/>
              <w:rPr>
                <w:rFonts w:ascii="Times New Roman" w:hAnsi="Times New Roman"/>
              </w:rPr>
            </w:pPr>
            <w:r w:rsidRPr="00EE31C8">
              <w:rPr>
                <w:rFonts w:ascii="Times New Roman" w:hAnsi="Times New Roman"/>
              </w:rPr>
              <w:t>ПОДПИСЬ</w:t>
            </w: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r w:rsidR="006C675D" w:rsidRPr="00EE31C8" w:rsidTr="006C675D">
        <w:tc>
          <w:tcPr>
            <w:tcW w:w="5353" w:type="dxa"/>
            <w:shd w:val="clear" w:color="auto" w:fill="auto"/>
          </w:tcPr>
          <w:p w:rsidR="006C675D" w:rsidRPr="00EE31C8" w:rsidRDefault="006C675D" w:rsidP="006C675D">
            <w:pPr>
              <w:rPr>
                <w:rFonts w:ascii="Times New Roman" w:hAnsi="Times New Roman"/>
              </w:rPr>
            </w:pPr>
          </w:p>
        </w:tc>
        <w:tc>
          <w:tcPr>
            <w:tcW w:w="2410" w:type="dxa"/>
            <w:shd w:val="clear" w:color="auto" w:fill="auto"/>
          </w:tcPr>
          <w:p w:rsidR="006C675D" w:rsidRPr="00EE31C8" w:rsidRDefault="006C675D" w:rsidP="006C675D">
            <w:pPr>
              <w:rPr>
                <w:rFonts w:ascii="Times New Roman" w:hAnsi="Times New Roman"/>
              </w:rPr>
            </w:pPr>
          </w:p>
        </w:tc>
        <w:tc>
          <w:tcPr>
            <w:tcW w:w="1808" w:type="dxa"/>
            <w:shd w:val="clear" w:color="auto" w:fill="auto"/>
          </w:tcPr>
          <w:p w:rsidR="006C675D" w:rsidRPr="00EE31C8" w:rsidRDefault="006C675D" w:rsidP="006C675D">
            <w:pPr>
              <w:rPr>
                <w:rFonts w:ascii="Times New Roman" w:hAnsi="Times New Roman"/>
              </w:rPr>
            </w:pPr>
          </w:p>
        </w:tc>
      </w:tr>
    </w:tbl>
    <w:p w:rsidR="006C675D" w:rsidRPr="00140094" w:rsidRDefault="006C675D" w:rsidP="006C675D">
      <w:pPr>
        <w:rPr>
          <w:rFonts w:ascii="Times New Roman" w:hAnsi="Times New Roman"/>
        </w:rPr>
      </w:pPr>
    </w:p>
    <w:p w:rsidR="006C675D" w:rsidRPr="00023E54" w:rsidRDefault="006C675D">
      <w:pPr>
        <w:rPr>
          <w:rFonts w:ascii="Times New Roman" w:hAnsi="Times New Roman"/>
          <w:sz w:val="24"/>
          <w:szCs w:val="24"/>
        </w:rPr>
      </w:pPr>
    </w:p>
    <w:sectPr w:rsidR="006C675D" w:rsidRPr="00023E54" w:rsidSect="003E0F4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44A"/>
    <w:multiLevelType w:val="multilevel"/>
    <w:tmpl w:val="35709C2E"/>
    <w:lvl w:ilvl="0">
      <w:start w:val="1"/>
      <w:numFmt w:val="decimal"/>
      <w:lvlText w:val="%1."/>
      <w:lvlJc w:val="left"/>
      <w:pPr>
        <w:ind w:left="360" w:hanging="360"/>
      </w:pPr>
      <w:rPr>
        <w:rFonts w:cs="Times New Roman"/>
      </w:rPr>
    </w:lvl>
    <w:lvl w:ilvl="1">
      <w:start w:val="1"/>
      <w:numFmt w:val="decimal"/>
      <w:lvlText w:val="%1.%2."/>
      <w:lvlJc w:val="left"/>
      <w:pPr>
        <w:ind w:left="6245"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8EC669E"/>
    <w:multiLevelType w:val="multilevel"/>
    <w:tmpl w:val="8D183CE8"/>
    <w:lvl w:ilvl="0">
      <w:start w:val="1"/>
      <w:numFmt w:val="decimal"/>
      <w:lvlText w:val="%1."/>
      <w:lvlJc w:val="left"/>
      <w:pPr>
        <w:ind w:left="360" w:hanging="360"/>
      </w:pPr>
      <w:rPr>
        <w:rFonts w:cs="Times New Roman"/>
      </w:rPr>
    </w:lvl>
    <w:lvl w:ilvl="1">
      <w:start w:val="1"/>
      <w:numFmt w:val="decimal"/>
      <w:lvlText w:val="%1.%2."/>
      <w:lvlJc w:val="left"/>
      <w:pPr>
        <w:ind w:left="6245"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A463F68"/>
    <w:multiLevelType w:val="multilevel"/>
    <w:tmpl w:val="34D2D814"/>
    <w:lvl w:ilvl="0">
      <w:start w:val="1"/>
      <w:numFmt w:val="decimal"/>
      <w:lvlText w:val="%1."/>
      <w:lvlJc w:val="left"/>
      <w:pPr>
        <w:ind w:left="360" w:hanging="360"/>
      </w:pPr>
      <w:rPr>
        <w:rFonts w:cs="Times New Roman"/>
      </w:rPr>
    </w:lvl>
    <w:lvl w:ilvl="1">
      <w:start w:val="1"/>
      <w:numFmt w:val="decimal"/>
      <w:lvlText w:val="%1.%2."/>
      <w:lvlJc w:val="left"/>
      <w:pPr>
        <w:ind w:left="6245"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E514035"/>
    <w:multiLevelType w:val="multilevel"/>
    <w:tmpl w:val="F734471A"/>
    <w:lvl w:ilvl="0">
      <w:start w:val="1"/>
      <w:numFmt w:val="decimal"/>
      <w:lvlText w:val="%1."/>
      <w:lvlJc w:val="left"/>
      <w:pPr>
        <w:ind w:left="360" w:hanging="360"/>
      </w:pPr>
      <w:rPr>
        <w:rFonts w:cs="Times New Roman"/>
      </w:rPr>
    </w:lvl>
    <w:lvl w:ilvl="1">
      <w:start w:val="1"/>
      <w:numFmt w:val="decimal"/>
      <w:lvlText w:val="%1.%2."/>
      <w:lvlJc w:val="left"/>
      <w:pPr>
        <w:ind w:left="1283"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50"/>
    <w:rsid w:val="00023E54"/>
    <w:rsid w:val="0005086E"/>
    <w:rsid w:val="00085350"/>
    <w:rsid w:val="001B2E7F"/>
    <w:rsid w:val="00232371"/>
    <w:rsid w:val="00286608"/>
    <w:rsid w:val="002C4332"/>
    <w:rsid w:val="003E0F4C"/>
    <w:rsid w:val="00423822"/>
    <w:rsid w:val="004247D1"/>
    <w:rsid w:val="0050352C"/>
    <w:rsid w:val="006C675D"/>
    <w:rsid w:val="007A4286"/>
    <w:rsid w:val="007F7F69"/>
    <w:rsid w:val="009D1542"/>
    <w:rsid w:val="00AA68E8"/>
    <w:rsid w:val="00AB105D"/>
    <w:rsid w:val="00AE51E5"/>
    <w:rsid w:val="00BC3ABC"/>
    <w:rsid w:val="00D079D5"/>
    <w:rsid w:val="00D3653D"/>
    <w:rsid w:val="00E2169E"/>
    <w:rsid w:val="00EE3E4B"/>
    <w:rsid w:val="00F23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4BA1"/>
  <w15:chartTrackingRefBased/>
  <w15:docId w15:val="{07D28EE3-BAA3-46ED-A303-E9A45C46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350"/>
    <w:pPr>
      <w:widowControl w:val="0"/>
      <w:autoSpaceDE w:val="0"/>
      <w:autoSpaceDN w:val="0"/>
    </w:pPr>
    <w:rPr>
      <w:rFonts w:eastAsia="Times New Roman" w:cs="Calibri"/>
      <w:sz w:val="22"/>
    </w:rPr>
  </w:style>
  <w:style w:type="paragraph" w:customStyle="1" w:styleId="ConsPlusTitle">
    <w:name w:val="ConsPlusTitle"/>
    <w:rsid w:val="00085350"/>
    <w:pPr>
      <w:widowControl w:val="0"/>
      <w:autoSpaceDE w:val="0"/>
      <w:autoSpaceDN w:val="0"/>
    </w:pPr>
    <w:rPr>
      <w:rFonts w:eastAsia="Times New Roman" w:cs="Calibri"/>
      <w:b/>
      <w:sz w:val="22"/>
    </w:rPr>
  </w:style>
  <w:style w:type="table" w:styleId="a3">
    <w:name w:val="Table Grid"/>
    <w:basedOn w:val="a1"/>
    <w:uiPriority w:val="39"/>
    <w:rsid w:val="00E2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99"/>
    <w:rsid w:val="00286608"/>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uiPriority w:val="99"/>
    <w:rsid w:val="00286608"/>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3405</Words>
  <Characters>19411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22771</CharactersWithSpaces>
  <SharedDoc>false</SharedDoc>
  <HLinks>
    <vt:vector size="12" baseType="variant">
      <vt:variant>
        <vt:i4>720902</vt:i4>
      </vt:variant>
      <vt:variant>
        <vt:i4>3</vt:i4>
      </vt:variant>
      <vt:variant>
        <vt:i4>0</vt:i4>
      </vt:variant>
      <vt:variant>
        <vt:i4>5</vt:i4>
      </vt:variant>
      <vt:variant>
        <vt:lpwstr>consultantplus://offline/ref=1C6126B9388B6BD49068BA67EEB3B52A49DEE6C5CFBDA09FAF562Fm31DX</vt:lpwstr>
      </vt:variant>
      <vt:variant>
        <vt:lpwstr/>
      </vt:variant>
      <vt:variant>
        <vt:i4>3997796</vt:i4>
      </vt:variant>
      <vt:variant>
        <vt:i4>0</vt:i4>
      </vt:variant>
      <vt:variant>
        <vt:i4>0</vt:i4>
      </vt:variant>
      <vt:variant>
        <vt:i4>5</vt:i4>
      </vt:variant>
      <vt:variant>
        <vt:lpwstr>consultantplus://offline/ref=1C6126B9388B6BD49068BA67EEB3B52A4AD3E6C2CDECF79DFE0321389C7F72528B3B3BB62E011CBFmE10X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Директор</cp:lastModifiedBy>
  <cp:revision>9</cp:revision>
  <cp:lastPrinted>2018-10-16T08:37:00Z</cp:lastPrinted>
  <dcterms:created xsi:type="dcterms:W3CDTF">2018-10-16T03:22:00Z</dcterms:created>
  <dcterms:modified xsi:type="dcterms:W3CDTF">2018-10-16T08:37:00Z</dcterms:modified>
</cp:coreProperties>
</file>